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B9E" w:rsidRPr="00E30B9E" w:rsidRDefault="00E30B9E" w:rsidP="00E30B9E">
      <w:pPr>
        <w:shd w:val="clear" w:color="auto" w:fill="FAF4D5"/>
        <w:spacing w:before="150" w:after="150" w:line="600" w:lineRule="atLeast"/>
        <w:jc w:val="center"/>
        <w:outlineLvl w:val="1"/>
        <w:rPr>
          <w:rFonts w:eastAsia="Times New Roman"/>
          <w:b/>
          <w:bCs/>
          <w:color w:val="074F85"/>
          <w:lang w:eastAsia="ru-RU"/>
        </w:rPr>
      </w:pPr>
      <w:r w:rsidRPr="00E30B9E">
        <w:rPr>
          <w:rFonts w:eastAsia="Times New Roman"/>
          <w:b/>
          <w:bCs/>
          <w:color w:val="074F85"/>
          <w:lang w:eastAsia="ru-RU"/>
        </w:rPr>
        <w:t>1.7. Модели и их представления</w:t>
      </w:r>
    </w:p>
    <w:p w:rsidR="00E30B9E" w:rsidRPr="00E30B9E" w:rsidRDefault="00E30B9E" w:rsidP="00E30B9E">
      <w:pPr>
        <w:shd w:val="clear" w:color="auto" w:fill="FAF4D5"/>
        <w:spacing w:after="150"/>
        <w:jc w:val="both"/>
        <w:rPr>
          <w:rFonts w:eastAsia="Times New Roman"/>
          <w:color w:val="333333"/>
          <w:lang w:eastAsia="ru-RU"/>
        </w:rPr>
      </w:pPr>
      <w:r w:rsidRPr="00E30B9E">
        <w:rPr>
          <w:rFonts w:eastAsia="Times New Roman"/>
          <w:color w:val="333333"/>
          <w:lang w:eastAsia="ru-RU"/>
        </w:rPr>
        <w:t>Было бы очень соблазнительно иметь возможность строить модели любых систем для любых целей единообразно, придерживаясь, так сказать, одной универсальной точки зрения. Во многих ранних методологиях моделирования программных систем такие попытки (более или менее удачные) предпринимались.</w:t>
      </w:r>
    </w:p>
    <w:p w:rsidR="00E30B9E" w:rsidRPr="00E30B9E" w:rsidRDefault="00E30B9E" w:rsidP="00E30B9E">
      <w:pPr>
        <w:shd w:val="clear" w:color="auto" w:fill="FAF4D5"/>
        <w:spacing w:after="150"/>
        <w:jc w:val="both"/>
        <w:rPr>
          <w:rFonts w:eastAsia="Times New Roman"/>
          <w:color w:val="333333"/>
          <w:lang w:eastAsia="ru-RU"/>
        </w:rPr>
      </w:pPr>
      <w:r w:rsidRPr="00E30B9E">
        <w:rPr>
          <w:rFonts w:eastAsia="Times New Roman"/>
          <w:color w:val="333333"/>
          <w:lang w:eastAsia="ru-RU"/>
        </w:rPr>
        <w:t>Как показывает практический опыт, начиная с некоторого порога сложности, не удается описать с единой точки зрения все без исключения аспекты моделируемой системы. Действительно, в модели нужно отразить множество вещей: интерфейсы для взаимодействия с внешним миром, внутреннюю логическую структуру программы, структуру хранимых данных, алгоритмы функционирования, состав артефактов, включаемых в поставку, и многое другое. Было бы самонадеянно утверждать, что единое средство описания всех аспектов сразу в принципе невозможно, ‒ просто пока мы не знаем такого средства. Отсюда следует вывод: </w:t>
      </w:r>
      <w:r w:rsidRPr="00E30B9E">
        <w:rPr>
          <w:rFonts w:eastAsia="Times New Roman"/>
          <w:b/>
          <w:bCs/>
          <w:color w:val="074F85"/>
          <w:lang w:eastAsia="ru-RU"/>
        </w:rPr>
        <w:t>моделировать сложную систему следует с нескольких различных точек зрения</w:t>
      </w:r>
      <w:r w:rsidRPr="00E30B9E">
        <w:rPr>
          <w:rFonts w:eastAsia="Times New Roman"/>
          <w:color w:val="333333"/>
          <w:lang w:eastAsia="ru-RU"/>
        </w:rPr>
        <w:t>, каждый раз принимая во внимание один аспект моделируемой системы и абстрагируясь от остальных. Этот тезис является одним из основополагающих принципов UML, может быть самым важным принципом, предопределившим практический успех UML.</w:t>
      </w:r>
    </w:p>
    <w:p w:rsidR="00E30B9E" w:rsidRPr="00E30B9E" w:rsidRDefault="00E30B9E" w:rsidP="00E30B9E">
      <w:pPr>
        <w:shd w:val="clear" w:color="auto" w:fill="FAF4D5"/>
        <w:spacing w:after="150"/>
        <w:jc w:val="both"/>
        <w:rPr>
          <w:rFonts w:eastAsia="Times New Roman"/>
          <w:color w:val="333333"/>
          <w:lang w:eastAsia="ru-RU"/>
        </w:rPr>
      </w:pPr>
      <w:r w:rsidRPr="00E30B9E">
        <w:rPr>
          <w:rFonts w:eastAsia="Times New Roman"/>
          <w:color w:val="333333"/>
          <w:lang w:eastAsia="ru-RU"/>
        </w:rPr>
        <w:t>Идея состоит в том, что абстрактный граф модели, состоящий из множества разнотипных сущностей и отношений, не подлежит конструированию или изучению в целом. Каждый раз для визуализации, изменения или иных манипуляций из этого общего графа вычленяются только сущности и отношения, релевантные для определенного аспекта моделируемой системы, а все остальные игнорируются. Такой вид с определенной точки зрения, можно сказать, проекцию модели, мы называем </w:t>
      </w:r>
      <w:r w:rsidRPr="00E30B9E">
        <w:rPr>
          <w:rFonts w:eastAsia="Times New Roman"/>
          <w:i/>
          <w:iCs/>
          <w:color w:val="074F85"/>
          <w:lang w:eastAsia="ru-RU"/>
        </w:rPr>
        <w:t>представлением</w:t>
      </w:r>
      <w:r w:rsidRPr="00E30B9E">
        <w:rPr>
          <w:rFonts w:eastAsia="Times New Roman"/>
          <w:color w:val="333333"/>
          <w:lang w:eastAsia="ru-RU"/>
        </w:rPr>
        <w:t>(</w:t>
      </w:r>
      <w:proofErr w:type="spellStart"/>
      <w:r w:rsidRPr="00E30B9E">
        <w:rPr>
          <w:rFonts w:eastAsia="Times New Roman"/>
          <w:color w:val="333333"/>
          <w:lang w:eastAsia="ru-RU"/>
        </w:rPr>
        <w:t>view</w:t>
      </w:r>
      <w:proofErr w:type="spellEnd"/>
      <w:r w:rsidRPr="00E30B9E">
        <w:rPr>
          <w:rFonts w:eastAsia="Times New Roman"/>
          <w:color w:val="333333"/>
          <w:lang w:eastAsia="ru-RU"/>
        </w:rPr>
        <w:t>). Можно сказать, что </w:t>
      </w:r>
      <w:r w:rsidRPr="00E30B9E">
        <w:rPr>
          <w:rFonts w:eastAsia="Times New Roman"/>
          <w:b/>
          <w:bCs/>
          <w:color w:val="074F85"/>
          <w:lang w:eastAsia="ru-RU"/>
        </w:rPr>
        <w:t>представление ‒ это средство логического структурирования модели</w:t>
      </w:r>
      <w:r w:rsidRPr="00E30B9E">
        <w:rPr>
          <w:rFonts w:eastAsia="Times New Roman"/>
          <w:color w:val="333333"/>
          <w:lang w:eastAsia="ru-RU"/>
        </w:rPr>
        <w:t>.</w:t>
      </w:r>
    </w:p>
    <w:p w:rsidR="00E30B9E" w:rsidRPr="00E30B9E" w:rsidRDefault="00E30B9E" w:rsidP="00E30B9E">
      <w:pPr>
        <w:shd w:val="clear" w:color="auto" w:fill="FAF4D5"/>
        <w:spacing w:before="150" w:after="150" w:line="600" w:lineRule="atLeast"/>
        <w:jc w:val="center"/>
        <w:outlineLvl w:val="2"/>
        <w:rPr>
          <w:rFonts w:eastAsia="Times New Roman"/>
          <w:b/>
          <w:bCs/>
          <w:color w:val="074F85"/>
          <w:lang w:eastAsia="ru-RU"/>
        </w:rPr>
      </w:pPr>
      <w:r w:rsidRPr="00E30B9E">
        <w:rPr>
          <w:rFonts w:eastAsia="Times New Roman"/>
          <w:b/>
          <w:bCs/>
          <w:color w:val="074F85"/>
          <w:lang w:eastAsia="ru-RU"/>
        </w:rPr>
        <w:t>1.7.1. Назначение и уровни моделей</w:t>
      </w:r>
    </w:p>
    <w:p w:rsidR="00E30B9E" w:rsidRPr="00E30B9E" w:rsidRDefault="00E30B9E" w:rsidP="00E30B9E">
      <w:pPr>
        <w:shd w:val="clear" w:color="auto" w:fill="FAF4D5"/>
        <w:spacing w:after="150"/>
        <w:jc w:val="both"/>
        <w:rPr>
          <w:rFonts w:eastAsia="Times New Roman"/>
          <w:color w:val="333333"/>
          <w:lang w:eastAsia="ru-RU"/>
        </w:rPr>
      </w:pPr>
      <w:r w:rsidRPr="00E30B9E">
        <w:rPr>
          <w:rFonts w:eastAsia="Times New Roman"/>
          <w:color w:val="333333"/>
          <w:lang w:eastAsia="ru-RU"/>
        </w:rPr>
        <w:t>Модели UML могут создаваться и могут использоваться с различными целями. Иногда бывает даже так, что автор создавал модель с одной определенной целью, а используется она другими людьми совершенно неожиданным для автора образом. Таким образом, назначение модели не является чем-то постоянным и трудно изменяемым, как цвет кожи или разрез глаз. Трансформации назначения моделей вполне возможны, но, тем не менее, практика моделирования подсказывает, что модели дают больший эффект, если при моделировании принимать во внимание назначение модели.</w:t>
      </w:r>
    </w:p>
    <w:p w:rsidR="00E30B9E" w:rsidRPr="00E30B9E" w:rsidRDefault="00E30B9E" w:rsidP="00E30B9E">
      <w:pPr>
        <w:shd w:val="clear" w:color="auto" w:fill="FAF4D5"/>
        <w:spacing w:after="150"/>
        <w:jc w:val="both"/>
        <w:rPr>
          <w:rFonts w:eastAsia="Times New Roman"/>
          <w:color w:val="333333"/>
          <w:lang w:eastAsia="ru-RU"/>
        </w:rPr>
      </w:pPr>
      <w:r w:rsidRPr="00E30B9E">
        <w:rPr>
          <w:rFonts w:eastAsia="Times New Roman"/>
          <w:color w:val="333333"/>
          <w:lang w:eastAsia="ru-RU"/>
        </w:rPr>
        <w:t xml:space="preserve">Назначение моделей может быть самым разным, все случаи описать невозможно. Мы предлагаем следующую классификацию назначений </w:t>
      </w:r>
      <w:r w:rsidRPr="00E30B9E">
        <w:rPr>
          <w:rFonts w:eastAsia="Times New Roman"/>
          <w:color w:val="333333"/>
          <w:lang w:eastAsia="ru-RU"/>
        </w:rPr>
        <w:lastRenderedPageBreak/>
        <w:t>модели, основанную на ответе на простой вопрос "а что с этой моделью станется потом?", который автор модели должен задавать себе во время моделирования. Мы рассматриваем три типичных варианта ответа.</w:t>
      </w:r>
    </w:p>
    <w:p w:rsidR="00E30B9E" w:rsidRPr="00E30B9E" w:rsidRDefault="00E30B9E" w:rsidP="00E30B9E">
      <w:pPr>
        <w:numPr>
          <w:ilvl w:val="0"/>
          <w:numId w:val="1"/>
        </w:numPr>
        <w:shd w:val="clear" w:color="auto" w:fill="FAF4D5"/>
        <w:spacing w:before="100" w:beforeAutospacing="1" w:after="100" w:afterAutospacing="1" w:line="300" w:lineRule="atLeast"/>
        <w:ind w:left="525"/>
        <w:jc w:val="both"/>
        <w:rPr>
          <w:rFonts w:eastAsia="Times New Roman"/>
          <w:color w:val="333333"/>
          <w:lang w:eastAsia="ru-RU"/>
        </w:rPr>
      </w:pPr>
      <w:r w:rsidRPr="00E30B9E">
        <w:rPr>
          <w:rFonts w:eastAsia="Times New Roman"/>
          <w:i/>
          <w:iCs/>
          <w:color w:val="074F85"/>
          <w:lang w:eastAsia="ru-RU"/>
        </w:rPr>
        <w:t>Концептуальная модель</w:t>
      </w:r>
      <w:r w:rsidRPr="00E30B9E">
        <w:rPr>
          <w:rFonts w:eastAsia="Times New Roman"/>
          <w:color w:val="333333"/>
          <w:lang w:eastAsia="ru-RU"/>
        </w:rPr>
        <w:t> (</w:t>
      </w:r>
      <w:proofErr w:type="spellStart"/>
      <w:r w:rsidRPr="00E30B9E">
        <w:rPr>
          <w:rFonts w:eastAsia="Times New Roman"/>
          <w:color w:val="333333"/>
          <w:lang w:eastAsia="ru-RU"/>
        </w:rPr>
        <w:t>conceptual</w:t>
      </w:r>
      <w:proofErr w:type="spellEnd"/>
      <w:r w:rsidRPr="00E30B9E">
        <w:rPr>
          <w:rFonts w:eastAsia="Times New Roman"/>
          <w:color w:val="333333"/>
          <w:lang w:eastAsia="ru-RU"/>
        </w:rPr>
        <w:t xml:space="preserve"> </w:t>
      </w:r>
      <w:proofErr w:type="spellStart"/>
      <w:r w:rsidRPr="00E30B9E">
        <w:rPr>
          <w:rFonts w:eastAsia="Times New Roman"/>
          <w:color w:val="333333"/>
          <w:lang w:eastAsia="ru-RU"/>
        </w:rPr>
        <w:t>model</w:t>
      </w:r>
      <w:proofErr w:type="spellEnd"/>
      <w:r w:rsidRPr="00E30B9E">
        <w:rPr>
          <w:rFonts w:eastAsia="Times New Roman"/>
          <w:color w:val="333333"/>
          <w:lang w:eastAsia="ru-RU"/>
        </w:rPr>
        <w:t xml:space="preserve">). На диаграммы такой модели будут смотреть, их будут обдумывать, но с самой моделью ничего делать не будут. Это не означает, что модель не </w:t>
      </w:r>
      <w:proofErr w:type="gramStart"/>
      <w:r w:rsidRPr="00E30B9E">
        <w:rPr>
          <w:rFonts w:eastAsia="Times New Roman"/>
          <w:color w:val="333333"/>
          <w:lang w:eastAsia="ru-RU"/>
        </w:rPr>
        <w:t>нужна ‒ это означает</w:t>
      </w:r>
      <w:proofErr w:type="gramEnd"/>
      <w:r w:rsidRPr="00E30B9E">
        <w:rPr>
          <w:rFonts w:eastAsia="Times New Roman"/>
          <w:color w:val="333333"/>
          <w:lang w:eastAsia="ru-RU"/>
        </w:rPr>
        <w:t xml:space="preserve">, что модель используется только для управления мыслительным процессом, для понимания. Поэтому мы называем такие модели концептуальными (также </w:t>
      </w:r>
      <w:proofErr w:type="spellStart"/>
      <w:r w:rsidRPr="00E30B9E">
        <w:rPr>
          <w:rFonts w:eastAsia="Times New Roman"/>
          <w:color w:val="333333"/>
          <w:lang w:eastAsia="ru-RU"/>
        </w:rPr>
        <w:t>применются</w:t>
      </w:r>
      <w:proofErr w:type="spellEnd"/>
      <w:r w:rsidRPr="00E30B9E">
        <w:rPr>
          <w:rFonts w:eastAsia="Times New Roman"/>
          <w:color w:val="333333"/>
          <w:lang w:eastAsia="ru-RU"/>
        </w:rPr>
        <w:t xml:space="preserve"> термины </w:t>
      </w:r>
      <w:r w:rsidRPr="00E30B9E">
        <w:rPr>
          <w:rFonts w:eastAsia="Times New Roman"/>
          <w:i/>
          <w:iCs/>
          <w:color w:val="074F85"/>
          <w:lang w:eastAsia="ru-RU"/>
        </w:rPr>
        <w:t>модель анализа</w:t>
      </w:r>
      <w:r w:rsidRPr="00E30B9E">
        <w:rPr>
          <w:rFonts w:eastAsia="Times New Roman"/>
          <w:color w:val="333333"/>
          <w:lang w:eastAsia="ru-RU"/>
        </w:rPr>
        <w:t>(</w:t>
      </w:r>
      <w:proofErr w:type="spellStart"/>
      <w:r w:rsidRPr="00E30B9E">
        <w:rPr>
          <w:rFonts w:eastAsia="Times New Roman"/>
          <w:color w:val="333333"/>
          <w:lang w:eastAsia="ru-RU"/>
        </w:rPr>
        <w:t>analysis</w:t>
      </w:r>
      <w:proofErr w:type="spellEnd"/>
      <w:r w:rsidRPr="00E30B9E">
        <w:rPr>
          <w:rFonts w:eastAsia="Times New Roman"/>
          <w:color w:val="333333"/>
          <w:lang w:eastAsia="ru-RU"/>
        </w:rPr>
        <w:t xml:space="preserve"> </w:t>
      </w:r>
      <w:proofErr w:type="spellStart"/>
      <w:r w:rsidRPr="00E30B9E">
        <w:rPr>
          <w:rFonts w:eastAsia="Times New Roman"/>
          <w:color w:val="333333"/>
          <w:lang w:eastAsia="ru-RU"/>
        </w:rPr>
        <w:t>model</w:t>
      </w:r>
      <w:proofErr w:type="spellEnd"/>
      <w:r w:rsidRPr="00E30B9E">
        <w:rPr>
          <w:rFonts w:eastAsia="Times New Roman"/>
          <w:color w:val="333333"/>
          <w:lang w:eastAsia="ru-RU"/>
        </w:rPr>
        <w:t>) или </w:t>
      </w:r>
      <w:r w:rsidRPr="00E30B9E">
        <w:rPr>
          <w:rFonts w:eastAsia="Times New Roman"/>
          <w:i/>
          <w:iCs/>
          <w:color w:val="074F85"/>
          <w:lang w:eastAsia="ru-RU"/>
        </w:rPr>
        <w:t>аналитическая модель</w:t>
      </w:r>
      <w:r w:rsidRPr="00E30B9E">
        <w:rPr>
          <w:rFonts w:eastAsia="Times New Roman"/>
          <w:color w:val="333333"/>
          <w:lang w:eastAsia="ru-RU"/>
        </w:rPr>
        <w:t>). Такой тип использования моделей один из самых важных, например, потому что так используются модели, которые получаются в результате анализа предметной области. Концептуальные модели довольно стабильны: если не меняется предметная область, то нет нужды менять и модель. Главное требования к модели предметной области: </w:t>
      </w:r>
      <w:r w:rsidRPr="00E30B9E">
        <w:rPr>
          <w:rFonts w:eastAsia="Times New Roman"/>
          <w:i/>
          <w:iCs/>
          <w:color w:val="074F85"/>
          <w:lang w:eastAsia="ru-RU"/>
        </w:rPr>
        <w:t>концептуальная целостность</w:t>
      </w:r>
      <w:r w:rsidRPr="00E30B9E">
        <w:rPr>
          <w:rFonts w:eastAsia="Times New Roman"/>
          <w:color w:val="333333"/>
          <w:lang w:eastAsia="ru-RU"/>
        </w:rPr>
        <w:t> (</w:t>
      </w:r>
      <w:proofErr w:type="spellStart"/>
      <w:r w:rsidRPr="00E30B9E">
        <w:rPr>
          <w:rFonts w:eastAsia="Times New Roman"/>
          <w:color w:val="333333"/>
          <w:lang w:eastAsia="ru-RU"/>
        </w:rPr>
        <w:t>consistency</w:t>
      </w:r>
      <w:proofErr w:type="spellEnd"/>
      <w:r w:rsidRPr="00E30B9E">
        <w:rPr>
          <w:rFonts w:eastAsia="Times New Roman"/>
          <w:color w:val="333333"/>
          <w:lang w:eastAsia="ru-RU"/>
        </w:rPr>
        <w:t>).</w:t>
      </w:r>
    </w:p>
    <w:p w:rsidR="00E30B9E" w:rsidRPr="00E30B9E" w:rsidRDefault="00E30B9E" w:rsidP="00E30B9E">
      <w:pPr>
        <w:numPr>
          <w:ilvl w:val="0"/>
          <w:numId w:val="1"/>
        </w:numPr>
        <w:shd w:val="clear" w:color="auto" w:fill="FAF4D5"/>
        <w:spacing w:before="100" w:beforeAutospacing="1" w:after="100" w:afterAutospacing="1" w:line="300" w:lineRule="atLeast"/>
        <w:ind w:left="525"/>
        <w:jc w:val="both"/>
        <w:rPr>
          <w:rFonts w:eastAsia="Times New Roman"/>
          <w:color w:val="333333"/>
          <w:lang w:eastAsia="ru-RU"/>
        </w:rPr>
      </w:pPr>
      <w:r w:rsidRPr="00E30B9E">
        <w:rPr>
          <w:rFonts w:eastAsia="Times New Roman"/>
          <w:i/>
          <w:iCs/>
          <w:color w:val="074F85"/>
          <w:lang w:eastAsia="ru-RU"/>
        </w:rPr>
        <w:t>Модель проектирования</w:t>
      </w:r>
      <w:r w:rsidRPr="00E30B9E">
        <w:rPr>
          <w:rFonts w:eastAsia="Times New Roman"/>
          <w:color w:val="333333"/>
          <w:lang w:eastAsia="ru-RU"/>
        </w:rPr>
        <w:t> (</w:t>
      </w:r>
      <w:proofErr w:type="spellStart"/>
      <w:r w:rsidRPr="00E30B9E">
        <w:rPr>
          <w:rFonts w:eastAsia="Times New Roman"/>
          <w:color w:val="333333"/>
          <w:lang w:eastAsia="ru-RU"/>
        </w:rPr>
        <w:t>design</w:t>
      </w:r>
      <w:proofErr w:type="spellEnd"/>
      <w:r w:rsidRPr="00E30B9E">
        <w:rPr>
          <w:rFonts w:eastAsia="Times New Roman"/>
          <w:color w:val="333333"/>
          <w:lang w:eastAsia="ru-RU"/>
        </w:rPr>
        <w:t xml:space="preserve"> </w:t>
      </w:r>
      <w:proofErr w:type="spellStart"/>
      <w:r w:rsidRPr="00E30B9E">
        <w:rPr>
          <w:rFonts w:eastAsia="Times New Roman"/>
          <w:color w:val="333333"/>
          <w:lang w:eastAsia="ru-RU"/>
        </w:rPr>
        <w:t>model</w:t>
      </w:r>
      <w:proofErr w:type="spellEnd"/>
      <w:r w:rsidRPr="00E30B9E">
        <w:rPr>
          <w:rFonts w:eastAsia="Times New Roman"/>
          <w:color w:val="333333"/>
          <w:lang w:eastAsia="ru-RU"/>
        </w:rPr>
        <w:t>). Модель проектирования представляет собой высокоуровневое (на уровне подсистем) и низкоуровневое (на уровне классов, если речь идет об использовании объектно-ориентированного подхода) описание программной системы. Модель проектирования предназначена для того, чтобы, руководствуясь ею, разработать программный код приложения. Как правило, архитектура (высокоуровневое описание) и код разрабатываются итеративно, и разработчикам в процессе разработки необходимо модифицировать модель проектирования, чтобы она соответствовала принимаемым решениям. Главное требование к модели проектирования: </w:t>
      </w:r>
      <w:r w:rsidRPr="00E30B9E">
        <w:rPr>
          <w:rFonts w:eastAsia="Times New Roman"/>
          <w:i/>
          <w:iCs/>
          <w:color w:val="074F85"/>
          <w:lang w:eastAsia="ru-RU"/>
        </w:rPr>
        <w:t>понятность</w:t>
      </w:r>
      <w:r w:rsidRPr="00E30B9E">
        <w:rPr>
          <w:rFonts w:eastAsia="Times New Roman"/>
          <w:color w:val="333333"/>
          <w:lang w:eastAsia="ru-RU"/>
        </w:rPr>
        <w:t> (</w:t>
      </w:r>
      <w:proofErr w:type="spellStart"/>
      <w:r w:rsidRPr="00E30B9E">
        <w:rPr>
          <w:rFonts w:eastAsia="Times New Roman"/>
          <w:color w:val="333333"/>
          <w:lang w:eastAsia="ru-RU"/>
        </w:rPr>
        <w:t>usability</w:t>
      </w:r>
      <w:proofErr w:type="spellEnd"/>
      <w:r w:rsidRPr="00E30B9E">
        <w:rPr>
          <w:rFonts w:eastAsia="Times New Roman"/>
          <w:color w:val="333333"/>
          <w:lang w:eastAsia="ru-RU"/>
        </w:rPr>
        <w:t>). Действительно, разработчики должны полностью понимать модель, чтобы вести разработку.</w:t>
      </w:r>
    </w:p>
    <w:p w:rsidR="00E30B9E" w:rsidRPr="00E30B9E" w:rsidRDefault="00E30B9E" w:rsidP="00E30B9E">
      <w:pPr>
        <w:numPr>
          <w:ilvl w:val="0"/>
          <w:numId w:val="1"/>
        </w:numPr>
        <w:shd w:val="clear" w:color="auto" w:fill="FAF4D5"/>
        <w:spacing w:before="100" w:beforeAutospacing="1" w:after="100" w:afterAutospacing="1" w:line="300" w:lineRule="atLeast"/>
        <w:ind w:left="525"/>
        <w:jc w:val="both"/>
        <w:rPr>
          <w:rFonts w:eastAsia="Times New Roman"/>
          <w:color w:val="333333"/>
          <w:lang w:eastAsia="ru-RU"/>
        </w:rPr>
      </w:pPr>
      <w:r w:rsidRPr="00E30B9E">
        <w:rPr>
          <w:rFonts w:eastAsia="Times New Roman"/>
          <w:i/>
          <w:iCs/>
          <w:color w:val="074F85"/>
          <w:lang w:eastAsia="ru-RU"/>
        </w:rPr>
        <w:t>Модель реализации</w:t>
      </w:r>
      <w:r w:rsidRPr="00E30B9E">
        <w:rPr>
          <w:rFonts w:eastAsia="Times New Roman"/>
          <w:color w:val="333333"/>
          <w:lang w:eastAsia="ru-RU"/>
        </w:rPr>
        <w:t> (</w:t>
      </w:r>
      <w:proofErr w:type="spellStart"/>
      <w:r w:rsidRPr="00E30B9E">
        <w:rPr>
          <w:rFonts w:eastAsia="Times New Roman"/>
          <w:color w:val="333333"/>
          <w:lang w:eastAsia="ru-RU"/>
        </w:rPr>
        <w:t>implementation</w:t>
      </w:r>
      <w:proofErr w:type="spellEnd"/>
      <w:r w:rsidRPr="00E30B9E">
        <w:rPr>
          <w:rFonts w:eastAsia="Times New Roman"/>
          <w:color w:val="333333"/>
          <w:lang w:eastAsia="ru-RU"/>
        </w:rPr>
        <w:t xml:space="preserve"> </w:t>
      </w:r>
      <w:proofErr w:type="spellStart"/>
      <w:r w:rsidRPr="00E30B9E">
        <w:rPr>
          <w:rFonts w:eastAsia="Times New Roman"/>
          <w:color w:val="333333"/>
          <w:lang w:eastAsia="ru-RU"/>
        </w:rPr>
        <w:t>model</w:t>
      </w:r>
      <w:proofErr w:type="spellEnd"/>
      <w:r w:rsidRPr="00E30B9E">
        <w:rPr>
          <w:rFonts w:eastAsia="Times New Roman"/>
          <w:color w:val="333333"/>
          <w:lang w:eastAsia="ru-RU"/>
        </w:rPr>
        <w:t>). Модель реализации предназначена для автоматического преобразования, возможно многократного, в существенно другой вид, например, в исполнимый код. Такое предназначение требует указания необходимых деталей реализации в модели, поскольку "от себя" компьютер их добавить не сможет. Главное требование к моделям реализации: </w:t>
      </w:r>
      <w:r w:rsidRPr="00E30B9E">
        <w:rPr>
          <w:rFonts w:eastAsia="Times New Roman"/>
          <w:i/>
          <w:iCs/>
          <w:color w:val="074F85"/>
          <w:lang w:eastAsia="ru-RU"/>
        </w:rPr>
        <w:t>полнота</w:t>
      </w:r>
      <w:r w:rsidRPr="00E30B9E">
        <w:rPr>
          <w:rFonts w:eastAsia="Times New Roman"/>
          <w:color w:val="333333"/>
          <w:lang w:eastAsia="ru-RU"/>
        </w:rPr>
        <w:t> (</w:t>
      </w:r>
      <w:proofErr w:type="spellStart"/>
      <w:r w:rsidRPr="00E30B9E">
        <w:rPr>
          <w:rFonts w:eastAsia="Times New Roman"/>
          <w:color w:val="333333"/>
          <w:lang w:eastAsia="ru-RU"/>
        </w:rPr>
        <w:t>completeness</w:t>
      </w:r>
      <w:proofErr w:type="spellEnd"/>
      <w:r w:rsidRPr="00E30B9E">
        <w:rPr>
          <w:rFonts w:eastAsia="Times New Roman"/>
          <w:color w:val="333333"/>
          <w:lang w:eastAsia="ru-RU"/>
        </w:rPr>
        <w:t>).</w:t>
      </w:r>
    </w:p>
    <w:p w:rsidR="00E30B9E" w:rsidRPr="00E30B9E" w:rsidRDefault="00E30B9E" w:rsidP="00E30B9E">
      <w:pPr>
        <w:shd w:val="clear" w:color="auto" w:fill="FAF4D5"/>
        <w:spacing w:after="150"/>
        <w:jc w:val="both"/>
        <w:rPr>
          <w:rFonts w:eastAsia="Times New Roman"/>
          <w:color w:val="333333"/>
          <w:lang w:eastAsia="ru-RU"/>
        </w:rPr>
      </w:pPr>
      <w:r w:rsidRPr="00E30B9E">
        <w:rPr>
          <w:rFonts w:eastAsia="Times New Roman"/>
          <w:color w:val="333333"/>
          <w:lang w:eastAsia="ru-RU"/>
        </w:rPr>
        <w:t>Еще раз подчеркнем, что между моделями различного назначения нет непреодолимого барьера, но стилистические различия все-таки имеются. На следующем рисунке мы приводим пример, рассматривая отношения между авторами </w:t>
      </w:r>
      <w:proofErr w:type="spellStart"/>
      <w:r w:rsidRPr="00E30B9E">
        <w:rPr>
          <w:rFonts w:eastAsia="Times New Roman"/>
          <w:color w:val="333333"/>
          <w:bdr w:val="single" w:sz="6" w:space="2" w:color="DFB053" w:frame="1"/>
          <w:shd w:val="clear" w:color="auto" w:fill="FFEDCE"/>
          <w:lang w:eastAsia="ru-RU"/>
        </w:rPr>
        <w:t>Author</w:t>
      </w:r>
      <w:proofErr w:type="spellEnd"/>
      <w:r w:rsidRPr="00E30B9E">
        <w:rPr>
          <w:rFonts w:eastAsia="Times New Roman"/>
          <w:color w:val="333333"/>
          <w:lang w:eastAsia="ru-RU"/>
        </w:rPr>
        <w:t> и книгой </w:t>
      </w:r>
      <w:proofErr w:type="spellStart"/>
      <w:r w:rsidRPr="00E30B9E">
        <w:rPr>
          <w:rFonts w:eastAsia="Times New Roman"/>
          <w:color w:val="333333"/>
          <w:bdr w:val="single" w:sz="6" w:space="2" w:color="DFB053" w:frame="1"/>
          <w:shd w:val="clear" w:color="auto" w:fill="FFEDCE"/>
          <w:lang w:eastAsia="ru-RU"/>
        </w:rPr>
        <w:t>Book</w:t>
      </w:r>
      <w:proofErr w:type="spellEnd"/>
      <w:r w:rsidRPr="00E30B9E">
        <w:rPr>
          <w:rFonts w:eastAsia="Times New Roman"/>
          <w:color w:val="333333"/>
          <w:lang w:eastAsia="ru-RU"/>
        </w:rPr>
        <w:t>. С концептуальной точки зрения книга </w:t>
      </w:r>
      <w:r w:rsidRPr="00E30B9E">
        <w:rPr>
          <w:rFonts w:eastAsia="Times New Roman"/>
          <w:color w:val="333333"/>
          <w:bdr w:val="single" w:sz="6" w:space="2" w:color="94928D" w:frame="1"/>
          <w:shd w:val="clear" w:color="auto" w:fill="FFFFFF"/>
          <w:lang w:eastAsia="ru-RU"/>
        </w:rPr>
        <w:t>1</w:t>
      </w:r>
      <w:r w:rsidRPr="00E30B9E">
        <w:rPr>
          <w:rFonts w:eastAsia="Times New Roman"/>
          <w:color w:val="333333"/>
          <w:lang w:eastAsia="ru-RU"/>
        </w:rPr>
        <w:t> ‒ это тип издания, который имеет авторов </w:t>
      </w:r>
      <w:r w:rsidRPr="00E30B9E">
        <w:rPr>
          <w:rFonts w:eastAsia="Times New Roman"/>
          <w:color w:val="333333"/>
          <w:bdr w:val="single" w:sz="6" w:space="2" w:color="94928D" w:frame="1"/>
          <w:shd w:val="clear" w:color="auto" w:fill="FFFFFF"/>
          <w:lang w:eastAsia="ru-RU"/>
        </w:rPr>
        <w:t>2</w:t>
      </w:r>
      <w:r w:rsidRPr="00E30B9E">
        <w:rPr>
          <w:rFonts w:eastAsia="Times New Roman"/>
          <w:color w:val="333333"/>
          <w:lang w:eastAsia="ru-RU"/>
        </w:rPr>
        <w:t>, причем соавторов у книги может быть несколько и каждый может быть автором нескольких книг. Важно учесть, что в создание книги каждый соавтор внес определенный вклад </w:t>
      </w:r>
      <w:r w:rsidRPr="00E30B9E">
        <w:rPr>
          <w:rFonts w:eastAsia="Times New Roman"/>
          <w:color w:val="333333"/>
          <w:bdr w:val="single" w:sz="6" w:space="2" w:color="94928D" w:frame="1"/>
          <w:shd w:val="clear" w:color="auto" w:fill="FFFFFF"/>
          <w:lang w:eastAsia="ru-RU"/>
        </w:rPr>
        <w:t>3</w:t>
      </w:r>
      <w:r w:rsidRPr="00E30B9E">
        <w:rPr>
          <w:rFonts w:eastAsia="Times New Roman"/>
          <w:color w:val="333333"/>
          <w:lang w:eastAsia="ru-RU"/>
        </w:rPr>
        <w:t xml:space="preserve">. В модели проектирования необходимо уточнить, что абстрактный творческий </w:t>
      </w:r>
      <w:r w:rsidRPr="00E30B9E">
        <w:rPr>
          <w:rFonts w:eastAsia="Times New Roman"/>
          <w:color w:val="333333"/>
          <w:lang w:eastAsia="ru-RU"/>
        </w:rPr>
        <w:lastRenderedPageBreak/>
        <w:t>вклад измеряется в конкретных процентах </w:t>
      </w:r>
      <w:r w:rsidRPr="00E30B9E">
        <w:rPr>
          <w:rFonts w:eastAsia="Times New Roman"/>
          <w:color w:val="333333"/>
          <w:bdr w:val="single" w:sz="6" w:space="2" w:color="94928D" w:frame="1"/>
          <w:shd w:val="clear" w:color="auto" w:fill="FFFFFF"/>
          <w:lang w:eastAsia="ru-RU"/>
        </w:rPr>
        <w:t>4</w:t>
      </w:r>
      <w:r w:rsidRPr="00E30B9E">
        <w:rPr>
          <w:rFonts w:eastAsia="Times New Roman"/>
          <w:color w:val="333333"/>
          <w:lang w:eastAsia="ru-RU"/>
        </w:rPr>
        <w:t>, а в модели реализации добавить, что необходимо проверять инвариантное соотношение </w:t>
      </w:r>
      <w:r w:rsidRPr="00E30B9E">
        <w:rPr>
          <w:rFonts w:eastAsia="Times New Roman"/>
          <w:color w:val="333333"/>
          <w:bdr w:val="single" w:sz="6" w:space="2" w:color="94928D" w:frame="1"/>
          <w:shd w:val="clear" w:color="auto" w:fill="FFFFFF"/>
          <w:lang w:eastAsia="ru-RU"/>
        </w:rPr>
        <w:t>5</w:t>
      </w:r>
      <w:r w:rsidRPr="00E30B9E">
        <w:rPr>
          <w:rFonts w:eastAsia="Times New Roman"/>
          <w:color w:val="333333"/>
          <w:lang w:eastAsia="ru-RU"/>
        </w:rPr>
        <w:t>, состоящее в том, что для каждой книги сумма вкладов всех ее авторов должна быть равна 100%.</w:t>
      </w:r>
    </w:p>
    <w:p w:rsidR="00E30B9E" w:rsidRPr="00E30B9E" w:rsidRDefault="00E30B9E" w:rsidP="00E30B9E">
      <w:pPr>
        <w:shd w:val="clear" w:color="auto" w:fill="FAF4D5"/>
        <w:jc w:val="center"/>
        <w:rPr>
          <w:rFonts w:eastAsia="Times New Roman"/>
          <w:color w:val="333333"/>
          <w:lang w:eastAsia="ru-RU"/>
        </w:rPr>
      </w:pPr>
      <w:r w:rsidRPr="001E33A7">
        <w:rPr>
          <w:rFonts w:eastAsia="Times New Roman"/>
          <w:noProof/>
          <w:color w:val="333333"/>
          <w:lang w:eastAsia="ru-RU"/>
        </w:rPr>
        <w:drawing>
          <wp:inline distT="0" distB="0" distL="0" distR="0" wp14:anchorId="7C4034C6" wp14:editId="46359BBF">
            <wp:extent cx="5943600" cy="51625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162550"/>
                    </a:xfrm>
                    <a:prstGeom prst="rect">
                      <a:avLst/>
                    </a:prstGeom>
                    <a:noFill/>
                    <a:ln>
                      <a:noFill/>
                    </a:ln>
                  </pic:spPr>
                </pic:pic>
              </a:graphicData>
            </a:graphic>
          </wp:inline>
        </w:drawing>
      </w:r>
      <w:r w:rsidRPr="00E30B9E">
        <w:rPr>
          <w:rFonts w:eastAsia="Times New Roman"/>
          <w:noProof/>
          <w:color w:val="074F85"/>
          <w:lang w:eastAsia="ru-RU"/>
        </w:rPr>
        <mc:AlternateContent>
          <mc:Choice Requires="wps">
            <w:drawing>
              <wp:inline distT="0" distB="0" distL="0" distR="0" wp14:anchorId="11A4C5FB" wp14:editId="794BEE9E">
                <wp:extent cx="304800" cy="304800"/>
                <wp:effectExtent l="0" t="0" r="0" b="0"/>
                <wp:docPr id="4" name="AutoShape 1" descr="Концептуальная модель, модель проектирования и модель реализации">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Концептуальная модель, модель проектирования и модель реализации" href="http://book.uml3.ru/images/pict_1_25.svg"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" o:button="t" filled="f" stroked="f">
                <v:fill o:detectmouseclick="t"/>
                <o:lock v:ext="edit" aspectratio="t"/>
                <w10:anchorlock/>
              </v:rect>
            </w:pict>
          </mc:Fallback>
        </mc:AlternateContent>
      </w:r>
    </w:p>
    <w:p w:rsidR="00E30B9E" w:rsidRPr="00E30B9E" w:rsidRDefault="00E30B9E" w:rsidP="00E30B9E">
      <w:pPr>
        <w:shd w:val="clear" w:color="auto" w:fill="FAF4D5"/>
        <w:spacing w:after="150"/>
        <w:jc w:val="center"/>
        <w:rPr>
          <w:rFonts w:eastAsia="Times New Roman"/>
          <w:color w:val="333333"/>
          <w:lang w:eastAsia="ru-RU"/>
        </w:rPr>
      </w:pPr>
      <w:r w:rsidRPr="00E30B9E">
        <w:rPr>
          <w:rFonts w:eastAsia="Times New Roman"/>
          <w:color w:val="333333"/>
          <w:lang w:eastAsia="ru-RU"/>
        </w:rPr>
        <w:t>Рис. </w:t>
      </w:r>
      <w:r w:rsidRPr="00E30B9E">
        <w:rPr>
          <w:rFonts w:eastAsia="Times New Roman"/>
          <w:b/>
          <w:bCs/>
          <w:color w:val="333333"/>
          <w:lang w:eastAsia="ru-RU"/>
        </w:rPr>
        <w:t>Концептуальная модель, модель проектирования и модель реализации</w:t>
      </w:r>
    </w:p>
    <w:p w:rsidR="00E30B9E" w:rsidRPr="00E30B9E" w:rsidRDefault="00E30B9E" w:rsidP="00E30B9E">
      <w:pPr>
        <w:shd w:val="clear" w:color="auto" w:fill="FAF4D5"/>
        <w:spacing w:after="150"/>
        <w:jc w:val="both"/>
        <w:rPr>
          <w:rFonts w:eastAsia="Times New Roman"/>
          <w:color w:val="333333"/>
          <w:lang w:eastAsia="ru-RU"/>
        </w:rPr>
      </w:pPr>
      <w:r w:rsidRPr="00E30B9E">
        <w:rPr>
          <w:rFonts w:eastAsia="Times New Roman"/>
          <w:color w:val="333333"/>
          <w:lang w:eastAsia="ru-RU"/>
        </w:rPr>
        <w:t>В качестве дополнения к модели реализации можно привести поясняющую диаграмму объектов, где указать конкретную книгу  </w:t>
      </w:r>
      <w:r w:rsidRPr="00E30B9E">
        <w:rPr>
          <w:rFonts w:eastAsia="Times New Roman"/>
          <w:color w:val="333333"/>
          <w:bdr w:val="single" w:sz="6" w:space="2" w:color="94928D" w:frame="1"/>
          <w:shd w:val="clear" w:color="auto" w:fill="FFFFFF"/>
          <w:lang w:eastAsia="ru-RU"/>
        </w:rPr>
        <w:t>1</w:t>
      </w:r>
      <w:r w:rsidRPr="00E30B9E">
        <w:rPr>
          <w:rFonts w:eastAsia="Times New Roman"/>
          <w:color w:val="333333"/>
          <w:lang w:eastAsia="ru-RU"/>
        </w:rPr>
        <w:t>, конкретных авторов </w:t>
      </w:r>
      <w:r w:rsidRPr="00E30B9E">
        <w:rPr>
          <w:rFonts w:eastAsia="Times New Roman"/>
          <w:color w:val="333333"/>
          <w:bdr w:val="single" w:sz="6" w:space="2" w:color="94928D" w:frame="1"/>
          <w:shd w:val="clear" w:color="auto" w:fill="FFFFFF"/>
          <w:lang w:eastAsia="ru-RU"/>
        </w:rPr>
        <w:t>2</w:t>
      </w:r>
      <w:r w:rsidRPr="00E30B9E">
        <w:rPr>
          <w:rFonts w:eastAsia="Times New Roman"/>
          <w:color w:val="333333"/>
          <w:lang w:eastAsia="ru-RU"/>
        </w:rPr>
        <w:t> и конкретный вклад каждого из авторов </w:t>
      </w:r>
      <w:r w:rsidRPr="00E30B9E">
        <w:rPr>
          <w:rFonts w:eastAsia="Times New Roman"/>
          <w:color w:val="333333"/>
          <w:bdr w:val="single" w:sz="6" w:space="2" w:color="94928D" w:frame="1"/>
          <w:shd w:val="clear" w:color="auto" w:fill="FFFFFF"/>
          <w:lang w:eastAsia="ru-RU"/>
        </w:rPr>
        <w:t>3</w:t>
      </w:r>
      <w:r w:rsidRPr="00E30B9E">
        <w:rPr>
          <w:rFonts w:eastAsia="Times New Roman"/>
          <w:color w:val="333333"/>
          <w:lang w:eastAsia="ru-RU"/>
        </w:rPr>
        <w:t>.</w:t>
      </w:r>
    </w:p>
    <w:p w:rsidR="00E30B9E" w:rsidRPr="00E30B9E" w:rsidRDefault="00E30B9E" w:rsidP="00E30B9E">
      <w:pPr>
        <w:shd w:val="clear" w:color="auto" w:fill="FAF4D5"/>
        <w:jc w:val="center"/>
        <w:rPr>
          <w:rFonts w:eastAsia="Times New Roman"/>
          <w:color w:val="333333"/>
          <w:lang w:eastAsia="ru-RU"/>
        </w:rPr>
      </w:pPr>
      <w:r w:rsidRPr="001E33A7">
        <w:rPr>
          <w:rFonts w:eastAsia="Times New Roman"/>
          <w:noProof/>
          <w:color w:val="333333"/>
          <w:lang w:eastAsia="ru-RU"/>
        </w:rPr>
        <w:lastRenderedPageBreak/>
        <w:drawing>
          <wp:inline distT="0" distB="0" distL="0" distR="0" wp14:anchorId="710E2BB1" wp14:editId="47AF0EBA">
            <wp:extent cx="5934075" cy="23431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2343150"/>
                    </a:xfrm>
                    <a:prstGeom prst="rect">
                      <a:avLst/>
                    </a:prstGeom>
                    <a:noFill/>
                    <a:ln>
                      <a:noFill/>
                    </a:ln>
                  </pic:spPr>
                </pic:pic>
              </a:graphicData>
            </a:graphic>
          </wp:inline>
        </w:drawing>
      </w:r>
    </w:p>
    <w:p w:rsidR="00E30B9E" w:rsidRPr="00E30B9E" w:rsidRDefault="00E30B9E" w:rsidP="00E30B9E">
      <w:pPr>
        <w:shd w:val="clear" w:color="auto" w:fill="FAF4D5"/>
        <w:spacing w:after="150"/>
        <w:jc w:val="center"/>
        <w:rPr>
          <w:rFonts w:eastAsia="Times New Roman"/>
          <w:color w:val="333333"/>
          <w:lang w:eastAsia="ru-RU"/>
        </w:rPr>
      </w:pPr>
      <w:r w:rsidRPr="00E30B9E">
        <w:rPr>
          <w:rFonts w:eastAsia="Times New Roman"/>
          <w:color w:val="333333"/>
          <w:lang w:eastAsia="ru-RU"/>
        </w:rPr>
        <w:t>Рис. </w:t>
      </w:r>
      <w:r w:rsidRPr="00E30B9E">
        <w:rPr>
          <w:rFonts w:eastAsia="Times New Roman"/>
          <w:b/>
          <w:bCs/>
          <w:color w:val="333333"/>
          <w:lang w:eastAsia="ru-RU"/>
        </w:rPr>
        <w:t>Поясняющая диаграмма объектов</w:t>
      </w:r>
    </w:p>
    <w:p w:rsidR="00E30B9E" w:rsidRPr="00E30B9E" w:rsidRDefault="00E30B9E" w:rsidP="00E30B9E">
      <w:pPr>
        <w:shd w:val="clear" w:color="auto" w:fill="FAF4D5"/>
        <w:spacing w:after="150"/>
        <w:jc w:val="both"/>
        <w:rPr>
          <w:rFonts w:eastAsia="Times New Roman"/>
          <w:color w:val="333333"/>
          <w:lang w:eastAsia="ru-RU"/>
        </w:rPr>
      </w:pPr>
      <w:r w:rsidRPr="00E30B9E">
        <w:rPr>
          <w:rFonts w:eastAsia="Times New Roman"/>
          <w:color w:val="333333"/>
          <w:lang w:eastAsia="ru-RU"/>
        </w:rPr>
        <w:t>Классификация по назначению ‒ не единственная используемая классификация моделей. Еще одним примером классификации, важным с теоретической точки зрения, является классификация моделей по уровням абстракции.</w:t>
      </w:r>
    </w:p>
    <w:p w:rsidR="00E30B9E" w:rsidRPr="00E30B9E" w:rsidRDefault="00E30B9E" w:rsidP="00E30B9E">
      <w:pPr>
        <w:shd w:val="clear" w:color="auto" w:fill="FAF4D5"/>
        <w:spacing w:after="150"/>
        <w:jc w:val="both"/>
        <w:rPr>
          <w:rFonts w:eastAsia="Times New Roman"/>
          <w:color w:val="333333"/>
          <w:lang w:eastAsia="ru-RU"/>
        </w:rPr>
      </w:pPr>
      <w:r w:rsidRPr="00E30B9E">
        <w:rPr>
          <w:rFonts w:eastAsia="Times New Roman"/>
          <w:color w:val="333333"/>
          <w:lang w:eastAsia="ru-RU"/>
        </w:rPr>
        <w:t xml:space="preserve">В UML 1 эта классификация в явном виде присутствовала в стандартах. В UML 2 из текста стандарта ее исключили, но влияние данной классификации все равно ощущается. Речь идет об весьма важной и перспективной, хотя и не очень широко используемой возможности UML ‒ о </w:t>
      </w:r>
      <w:proofErr w:type="spellStart"/>
      <w:r w:rsidRPr="00E30B9E">
        <w:rPr>
          <w:rFonts w:eastAsia="Times New Roman"/>
          <w:color w:val="333333"/>
          <w:lang w:eastAsia="ru-RU"/>
        </w:rPr>
        <w:t>метамоделировании</w:t>
      </w:r>
      <w:proofErr w:type="spellEnd"/>
      <w:r w:rsidRPr="00E30B9E">
        <w:rPr>
          <w:rFonts w:eastAsia="Times New Roman"/>
          <w:color w:val="333333"/>
          <w:lang w:eastAsia="ru-RU"/>
        </w:rPr>
        <w:t>.</w:t>
      </w:r>
    </w:p>
    <w:p w:rsidR="00E30B9E" w:rsidRPr="00E30B9E" w:rsidRDefault="00E30B9E" w:rsidP="00E30B9E">
      <w:pPr>
        <w:shd w:val="clear" w:color="auto" w:fill="F5DFAD"/>
        <w:spacing w:before="150"/>
        <w:ind w:left="450" w:right="450"/>
        <w:jc w:val="both"/>
        <w:rPr>
          <w:rFonts w:eastAsia="Times New Roman"/>
          <w:b/>
          <w:bCs/>
          <w:color w:val="333333"/>
          <w:lang w:eastAsia="ru-RU"/>
        </w:rPr>
      </w:pPr>
      <w:r w:rsidRPr="00E30B9E">
        <w:rPr>
          <w:rFonts w:eastAsia="Times New Roman"/>
          <w:b/>
          <w:bCs/>
          <w:i/>
          <w:iCs/>
          <w:color w:val="074F85"/>
          <w:lang w:eastAsia="ru-RU"/>
        </w:rPr>
        <w:t>Метамодель</w:t>
      </w:r>
      <w:r w:rsidRPr="00E30B9E">
        <w:rPr>
          <w:rFonts w:eastAsia="Times New Roman"/>
          <w:b/>
          <w:bCs/>
          <w:color w:val="333333"/>
          <w:lang w:eastAsia="ru-RU"/>
        </w:rPr>
        <w:t> (</w:t>
      </w:r>
      <w:proofErr w:type="spellStart"/>
      <w:r w:rsidRPr="00E30B9E">
        <w:rPr>
          <w:rFonts w:eastAsia="Times New Roman"/>
          <w:b/>
          <w:bCs/>
          <w:color w:val="333333"/>
          <w:lang w:eastAsia="ru-RU"/>
        </w:rPr>
        <w:t>metamodel</w:t>
      </w:r>
      <w:proofErr w:type="spellEnd"/>
      <w:r w:rsidRPr="00E30B9E">
        <w:rPr>
          <w:rFonts w:eastAsia="Times New Roman"/>
          <w:b/>
          <w:bCs/>
          <w:color w:val="333333"/>
          <w:lang w:eastAsia="ru-RU"/>
        </w:rPr>
        <w:t>) ‒ модель языка описания моделей.</w:t>
      </w:r>
    </w:p>
    <w:p w:rsidR="00E30B9E" w:rsidRPr="00E30B9E" w:rsidRDefault="00E30B9E" w:rsidP="00E30B9E">
      <w:pPr>
        <w:shd w:val="clear" w:color="auto" w:fill="FAF4D5"/>
        <w:spacing w:after="150"/>
        <w:jc w:val="both"/>
        <w:rPr>
          <w:rFonts w:eastAsia="Times New Roman"/>
          <w:color w:val="333333"/>
          <w:lang w:eastAsia="ru-RU"/>
        </w:rPr>
      </w:pPr>
      <w:r w:rsidRPr="00E30B9E">
        <w:rPr>
          <w:rFonts w:eastAsia="Times New Roman"/>
          <w:color w:val="333333"/>
          <w:lang w:eastAsia="ru-RU"/>
        </w:rPr>
        <w:t>В </w:t>
      </w:r>
      <w:hyperlink r:id="rId9" w:anchor="p2" w:history="1">
        <w:r w:rsidRPr="00E30B9E">
          <w:rPr>
            <w:rFonts w:eastAsia="Times New Roman"/>
            <w:color w:val="074F85"/>
            <w:u w:val="single"/>
            <w:lang w:eastAsia="ru-RU"/>
          </w:rPr>
          <w:t>параграфе 1.3.2</w:t>
        </w:r>
      </w:hyperlink>
      <w:r w:rsidRPr="00E30B9E">
        <w:rPr>
          <w:rFonts w:eastAsia="Times New Roman"/>
          <w:color w:val="333333"/>
          <w:lang w:eastAsia="ru-RU"/>
        </w:rPr>
        <w:t xml:space="preserve"> при обсуждении определения UML нами отмечено, что в описании UML используются три уровня: модели, метамодели и </w:t>
      </w:r>
      <w:proofErr w:type="gramStart"/>
      <w:r w:rsidRPr="00E30B9E">
        <w:rPr>
          <w:rFonts w:eastAsia="Times New Roman"/>
          <w:color w:val="333333"/>
          <w:lang w:eastAsia="ru-RU"/>
        </w:rPr>
        <w:t>мета-метамодели</w:t>
      </w:r>
      <w:proofErr w:type="gramEnd"/>
      <w:r w:rsidRPr="00E30B9E">
        <w:rPr>
          <w:rFonts w:eastAsia="Times New Roman"/>
          <w:color w:val="333333"/>
          <w:lang w:eastAsia="ru-RU"/>
        </w:rPr>
        <w:t>. Добавим для полноты картины нулевой уровень ‒ сами моделируемые объекты, и дадим этим уровням имена в соответствии со стандартом UML 1: M0 ‒ уровень объектов, M1 ‒ уровень моделей, M2 ‒ уровень метамодели, M3 ‒ уровень мета-</w:t>
      </w:r>
      <w:proofErr w:type="spellStart"/>
      <w:r w:rsidRPr="00E30B9E">
        <w:rPr>
          <w:rFonts w:eastAsia="Times New Roman"/>
          <w:color w:val="333333"/>
          <w:lang w:eastAsia="ru-RU"/>
        </w:rPr>
        <w:t>метамодели</w:t>
      </w:r>
      <w:proofErr w:type="gramStart"/>
      <w:r w:rsidRPr="00E30B9E">
        <w:rPr>
          <w:rFonts w:eastAsia="Times New Roman"/>
          <w:color w:val="333333"/>
          <w:lang w:eastAsia="ru-RU"/>
        </w:rPr>
        <w:t>.П</w:t>
      </w:r>
      <w:proofErr w:type="gramEnd"/>
      <w:r w:rsidRPr="00E30B9E">
        <w:rPr>
          <w:rFonts w:eastAsia="Times New Roman"/>
          <w:color w:val="333333"/>
          <w:lang w:eastAsia="ru-RU"/>
        </w:rPr>
        <w:t>оскольку</w:t>
      </w:r>
      <w:proofErr w:type="spellEnd"/>
      <w:r w:rsidRPr="00E30B9E">
        <w:rPr>
          <w:rFonts w:eastAsia="Times New Roman"/>
          <w:color w:val="333333"/>
          <w:lang w:eastAsia="ru-RU"/>
        </w:rPr>
        <w:t xml:space="preserve"> мета-метамодели и метамодели описываются с применением тех же средств ‒ то есть диаграмм классов, дальнейшее прибавление приставки "мета" не имеет смысла, так как не даст ничего нового.</w:t>
      </w:r>
    </w:p>
    <w:p w:rsidR="00E30B9E" w:rsidRPr="00E30B9E" w:rsidRDefault="00E30B9E" w:rsidP="00E30B9E">
      <w:pPr>
        <w:shd w:val="clear" w:color="auto" w:fill="FAF4D5"/>
        <w:jc w:val="both"/>
        <w:rPr>
          <w:rFonts w:eastAsia="Times New Roman"/>
          <w:color w:val="333333"/>
          <w:lang w:eastAsia="ru-RU"/>
        </w:rPr>
      </w:pPr>
      <w:r w:rsidRPr="00E30B9E">
        <w:rPr>
          <w:rFonts w:eastAsia="Times New Roman"/>
          <w:color w:val="333333"/>
          <w:lang w:eastAsia="ru-RU"/>
        </w:rPr>
        <w:t xml:space="preserve">В UML в качестве </w:t>
      </w:r>
      <w:proofErr w:type="gramStart"/>
      <w:r w:rsidRPr="00E30B9E">
        <w:rPr>
          <w:rFonts w:eastAsia="Times New Roman"/>
          <w:color w:val="333333"/>
          <w:lang w:eastAsia="ru-RU"/>
        </w:rPr>
        <w:t>мета-метамодели</w:t>
      </w:r>
      <w:proofErr w:type="gramEnd"/>
      <w:r w:rsidRPr="00E30B9E">
        <w:rPr>
          <w:rFonts w:eastAsia="Times New Roman"/>
          <w:color w:val="333333"/>
          <w:lang w:eastAsia="ru-RU"/>
        </w:rPr>
        <w:t xml:space="preserve"> применяется стандарт MOF (</w:t>
      </w:r>
      <w:proofErr w:type="spellStart"/>
      <w:r w:rsidRPr="00E30B9E">
        <w:rPr>
          <w:rFonts w:eastAsia="Times New Roman"/>
          <w:color w:val="333333"/>
          <w:lang w:eastAsia="ru-RU"/>
        </w:rPr>
        <w:t>Meta</w:t>
      </w:r>
      <w:proofErr w:type="spellEnd"/>
      <w:r w:rsidRPr="00E30B9E">
        <w:rPr>
          <w:rFonts w:eastAsia="Times New Roman"/>
          <w:color w:val="333333"/>
          <w:lang w:eastAsia="ru-RU"/>
        </w:rPr>
        <w:t xml:space="preserve"> </w:t>
      </w:r>
      <w:proofErr w:type="spellStart"/>
      <w:r w:rsidRPr="00E30B9E">
        <w:rPr>
          <w:rFonts w:eastAsia="Times New Roman"/>
          <w:color w:val="333333"/>
          <w:lang w:eastAsia="ru-RU"/>
        </w:rPr>
        <w:t>Object</w:t>
      </w:r>
      <w:proofErr w:type="spellEnd"/>
      <w:r w:rsidRPr="00E30B9E">
        <w:rPr>
          <w:rFonts w:eastAsia="Times New Roman"/>
          <w:color w:val="333333"/>
          <w:lang w:eastAsia="ru-RU"/>
        </w:rPr>
        <w:t xml:space="preserve"> </w:t>
      </w:r>
      <w:proofErr w:type="spellStart"/>
      <w:r w:rsidRPr="00E30B9E">
        <w:rPr>
          <w:rFonts w:eastAsia="Times New Roman"/>
          <w:color w:val="333333"/>
          <w:lang w:eastAsia="ru-RU"/>
        </w:rPr>
        <w:t>Facility</w:t>
      </w:r>
      <w:proofErr w:type="spellEnd"/>
      <w:r w:rsidRPr="00E30B9E">
        <w:rPr>
          <w:rFonts w:eastAsia="Times New Roman"/>
          <w:color w:val="333333"/>
          <w:lang w:eastAsia="ru-RU"/>
        </w:rPr>
        <w:t>), специально разработанный OMG для спецификации метамоделей различных языков моделирования, таких как UML и CWM (</w:t>
      </w:r>
      <w:proofErr w:type="spellStart"/>
      <w:r w:rsidRPr="00E30B9E">
        <w:rPr>
          <w:rFonts w:eastAsia="Times New Roman"/>
          <w:color w:val="333333"/>
          <w:lang w:eastAsia="ru-RU"/>
        </w:rPr>
        <w:t>Common</w:t>
      </w:r>
      <w:proofErr w:type="spellEnd"/>
      <w:r w:rsidRPr="00E30B9E">
        <w:rPr>
          <w:rFonts w:eastAsia="Times New Roman"/>
          <w:color w:val="333333"/>
          <w:lang w:eastAsia="ru-RU"/>
        </w:rPr>
        <w:t xml:space="preserve"> </w:t>
      </w:r>
      <w:proofErr w:type="spellStart"/>
      <w:r w:rsidRPr="00E30B9E">
        <w:rPr>
          <w:rFonts w:eastAsia="Times New Roman"/>
          <w:color w:val="333333"/>
          <w:lang w:eastAsia="ru-RU"/>
        </w:rPr>
        <w:t>Warehouse</w:t>
      </w:r>
      <w:proofErr w:type="spellEnd"/>
      <w:r w:rsidRPr="00E30B9E">
        <w:rPr>
          <w:rFonts w:eastAsia="Times New Roman"/>
          <w:color w:val="333333"/>
          <w:lang w:eastAsia="ru-RU"/>
        </w:rPr>
        <w:t xml:space="preserve"> </w:t>
      </w:r>
      <w:proofErr w:type="spellStart"/>
      <w:r w:rsidRPr="00E30B9E">
        <w:rPr>
          <w:rFonts w:eastAsia="Times New Roman"/>
          <w:color w:val="333333"/>
          <w:lang w:eastAsia="ru-RU"/>
        </w:rPr>
        <w:t>Metamodel</w:t>
      </w:r>
      <w:proofErr w:type="spellEnd"/>
      <w:r w:rsidRPr="00E30B9E">
        <w:rPr>
          <w:rFonts w:eastAsia="Times New Roman"/>
          <w:color w:val="333333"/>
          <w:lang w:eastAsia="ru-RU"/>
        </w:rPr>
        <w:t>).</w:t>
      </w:r>
    </w:p>
    <w:p w:rsidR="00E30B9E" w:rsidRPr="00E30B9E" w:rsidRDefault="00E30B9E" w:rsidP="00E30B9E">
      <w:pPr>
        <w:shd w:val="clear" w:color="auto" w:fill="FAF4D5"/>
        <w:spacing w:after="150"/>
        <w:jc w:val="both"/>
        <w:rPr>
          <w:rFonts w:eastAsia="Times New Roman"/>
          <w:color w:val="333333"/>
          <w:lang w:eastAsia="ru-RU"/>
        </w:rPr>
      </w:pPr>
      <w:r w:rsidRPr="00E30B9E">
        <w:rPr>
          <w:rFonts w:eastAsia="Times New Roman"/>
          <w:color w:val="333333"/>
          <w:lang w:eastAsia="ru-RU"/>
        </w:rPr>
        <w:t>В нашей книге подавляющее большинство примеров относится к уровню M1, но встречается буквально несколько примеров на уровнях M0, и в конце есть несколько диаграмм на уровне M2. Важно понять, что на всех уровнях используются одни и те же языковые средства ‒ различия не синтаксические, а семантические.</w:t>
      </w:r>
    </w:p>
    <w:p w:rsidR="00E30B9E" w:rsidRPr="00E30B9E" w:rsidRDefault="00E30B9E" w:rsidP="00E30B9E">
      <w:pPr>
        <w:shd w:val="clear" w:color="auto" w:fill="FAF4D5"/>
        <w:spacing w:after="150"/>
        <w:jc w:val="both"/>
        <w:rPr>
          <w:rFonts w:eastAsia="Times New Roman"/>
          <w:color w:val="333333"/>
          <w:lang w:eastAsia="ru-RU"/>
        </w:rPr>
      </w:pPr>
      <w:r w:rsidRPr="00E30B9E">
        <w:rPr>
          <w:rFonts w:eastAsia="Times New Roman"/>
          <w:color w:val="333333"/>
          <w:lang w:eastAsia="ru-RU"/>
        </w:rPr>
        <w:t>Упрощенно говоря, уровень модели ‒ это число шагов по созданию экземпляров (</w:t>
      </w:r>
      <w:proofErr w:type="spellStart"/>
      <w:r w:rsidRPr="00E30B9E">
        <w:rPr>
          <w:rFonts w:eastAsia="Times New Roman"/>
          <w:color w:val="333333"/>
          <w:lang w:eastAsia="ru-RU"/>
        </w:rPr>
        <w:t>instantiation</w:t>
      </w:r>
      <w:proofErr w:type="spellEnd"/>
      <w:r w:rsidRPr="00E30B9E">
        <w:rPr>
          <w:rFonts w:eastAsia="Times New Roman"/>
          <w:color w:val="333333"/>
          <w:lang w:eastAsia="ru-RU"/>
        </w:rPr>
        <w:t xml:space="preserve">), которые нужно сделать, чтобы спуститься с данного уровня абстракции на уровень моделируемой реальности. Поясним </w:t>
      </w:r>
      <w:r w:rsidRPr="00E30B9E">
        <w:rPr>
          <w:rFonts w:eastAsia="Times New Roman"/>
          <w:color w:val="333333"/>
          <w:lang w:eastAsia="ru-RU"/>
        </w:rPr>
        <w:lastRenderedPageBreak/>
        <w:t>сказанное рисунком, в котором мы продолжаем рассмотрение примера с книгой.</w:t>
      </w:r>
    </w:p>
    <w:p w:rsidR="00E30B9E" w:rsidRPr="00E30B9E" w:rsidRDefault="00E30B9E" w:rsidP="00E30B9E">
      <w:pPr>
        <w:shd w:val="clear" w:color="auto" w:fill="FAF4D5"/>
        <w:jc w:val="center"/>
        <w:rPr>
          <w:rFonts w:eastAsia="Times New Roman"/>
          <w:color w:val="333333"/>
          <w:lang w:eastAsia="ru-RU"/>
        </w:rPr>
      </w:pPr>
      <w:r w:rsidRPr="001E33A7">
        <w:rPr>
          <w:rFonts w:eastAsia="Times New Roman"/>
          <w:noProof/>
          <w:color w:val="333333"/>
          <w:lang w:eastAsia="ru-RU"/>
        </w:rPr>
        <w:drawing>
          <wp:inline distT="0" distB="0" distL="0" distR="0" wp14:anchorId="21D4BEED" wp14:editId="79AD5D44">
            <wp:extent cx="5934075" cy="447675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4476750"/>
                    </a:xfrm>
                    <a:prstGeom prst="rect">
                      <a:avLst/>
                    </a:prstGeom>
                    <a:noFill/>
                    <a:ln>
                      <a:noFill/>
                    </a:ln>
                  </pic:spPr>
                </pic:pic>
              </a:graphicData>
            </a:graphic>
          </wp:inline>
        </w:drawing>
      </w:r>
    </w:p>
    <w:p w:rsidR="00E30B9E" w:rsidRPr="00E30B9E" w:rsidRDefault="00E30B9E" w:rsidP="00E30B9E">
      <w:pPr>
        <w:shd w:val="clear" w:color="auto" w:fill="FAF4D5"/>
        <w:spacing w:after="150"/>
        <w:jc w:val="center"/>
        <w:rPr>
          <w:rFonts w:eastAsia="Times New Roman"/>
          <w:color w:val="333333"/>
          <w:lang w:eastAsia="ru-RU"/>
        </w:rPr>
      </w:pPr>
      <w:r w:rsidRPr="00E30B9E">
        <w:rPr>
          <w:rFonts w:eastAsia="Times New Roman"/>
          <w:color w:val="333333"/>
          <w:lang w:eastAsia="ru-RU"/>
        </w:rPr>
        <w:t>Рис. </w:t>
      </w:r>
      <w:r w:rsidRPr="00E30B9E">
        <w:rPr>
          <w:rFonts w:eastAsia="Times New Roman"/>
          <w:b/>
          <w:bCs/>
          <w:color w:val="333333"/>
          <w:lang w:eastAsia="ru-RU"/>
        </w:rPr>
        <w:t xml:space="preserve">Четыре уровня </w:t>
      </w:r>
      <w:proofErr w:type="spellStart"/>
      <w:r w:rsidRPr="00E30B9E">
        <w:rPr>
          <w:rFonts w:eastAsia="Times New Roman"/>
          <w:b/>
          <w:bCs/>
          <w:color w:val="333333"/>
          <w:lang w:eastAsia="ru-RU"/>
        </w:rPr>
        <w:t>метамоделирования</w:t>
      </w:r>
      <w:proofErr w:type="spellEnd"/>
    </w:p>
    <w:p w:rsidR="00E30B9E" w:rsidRPr="00E30B9E" w:rsidRDefault="00E30B9E" w:rsidP="00E30B9E">
      <w:pPr>
        <w:shd w:val="clear" w:color="auto" w:fill="FAF4D5"/>
        <w:spacing w:after="150"/>
        <w:jc w:val="both"/>
        <w:rPr>
          <w:rFonts w:eastAsia="Times New Roman"/>
          <w:color w:val="333333"/>
          <w:lang w:eastAsia="ru-RU"/>
        </w:rPr>
      </w:pPr>
      <w:r w:rsidRPr="00E30B9E">
        <w:rPr>
          <w:rFonts w:eastAsia="Times New Roman"/>
          <w:color w:val="333333"/>
          <w:lang w:eastAsia="ru-RU"/>
        </w:rPr>
        <w:t xml:space="preserve">Поскольку, как мы видим, на всех уровнях применяется одна и та же нотация, можно позволить инструменту, поддерживающему UML редактировать и модели, и метамодели, и </w:t>
      </w:r>
      <w:proofErr w:type="gramStart"/>
      <w:r w:rsidRPr="00E30B9E">
        <w:rPr>
          <w:rFonts w:eastAsia="Times New Roman"/>
          <w:color w:val="333333"/>
          <w:lang w:eastAsia="ru-RU"/>
        </w:rPr>
        <w:t>мета-метамодели</w:t>
      </w:r>
      <w:proofErr w:type="gramEnd"/>
      <w:r w:rsidRPr="00E30B9E">
        <w:rPr>
          <w:rFonts w:eastAsia="Times New Roman"/>
          <w:color w:val="333333"/>
          <w:lang w:eastAsia="ru-RU"/>
        </w:rPr>
        <w:t>.</w:t>
      </w:r>
    </w:p>
    <w:p w:rsidR="00E30B9E" w:rsidRPr="00E30B9E" w:rsidRDefault="00E30B9E" w:rsidP="00E30B9E">
      <w:pPr>
        <w:shd w:val="clear" w:color="auto" w:fill="F5DFAD"/>
        <w:spacing w:before="150"/>
        <w:ind w:left="450" w:right="450"/>
        <w:jc w:val="both"/>
        <w:rPr>
          <w:rFonts w:eastAsia="Times New Roman"/>
          <w:b/>
          <w:bCs/>
          <w:color w:val="333333"/>
          <w:lang w:eastAsia="ru-RU"/>
        </w:rPr>
      </w:pPr>
      <w:proofErr w:type="spellStart"/>
      <w:r w:rsidRPr="00E30B9E">
        <w:rPr>
          <w:rFonts w:eastAsia="Times New Roman"/>
          <w:b/>
          <w:bCs/>
          <w:i/>
          <w:iCs/>
          <w:color w:val="074F85"/>
          <w:lang w:eastAsia="ru-RU"/>
        </w:rPr>
        <w:t>Метамоделирование</w:t>
      </w:r>
      <w:proofErr w:type="spellEnd"/>
      <w:r w:rsidRPr="00E30B9E">
        <w:rPr>
          <w:rFonts w:eastAsia="Times New Roman"/>
          <w:b/>
          <w:bCs/>
          <w:color w:val="333333"/>
          <w:lang w:eastAsia="ru-RU"/>
        </w:rPr>
        <w:t> (</w:t>
      </w:r>
      <w:proofErr w:type="spellStart"/>
      <w:r w:rsidRPr="00E30B9E">
        <w:rPr>
          <w:rFonts w:eastAsia="Times New Roman"/>
          <w:b/>
          <w:bCs/>
          <w:color w:val="333333"/>
          <w:lang w:eastAsia="ru-RU"/>
        </w:rPr>
        <w:t>metamodeling</w:t>
      </w:r>
      <w:proofErr w:type="spellEnd"/>
      <w:r w:rsidRPr="00E30B9E">
        <w:rPr>
          <w:rFonts w:eastAsia="Times New Roman"/>
          <w:b/>
          <w:bCs/>
          <w:color w:val="333333"/>
          <w:lang w:eastAsia="ru-RU"/>
        </w:rPr>
        <w:t>) ‒ моделирование на уровне метамодели.</w:t>
      </w:r>
    </w:p>
    <w:p w:rsidR="00E30B9E" w:rsidRPr="00E30B9E" w:rsidRDefault="00E30B9E" w:rsidP="00E30B9E">
      <w:pPr>
        <w:shd w:val="clear" w:color="auto" w:fill="FAF4D5"/>
        <w:spacing w:after="150"/>
        <w:jc w:val="both"/>
        <w:rPr>
          <w:rFonts w:eastAsia="Times New Roman"/>
          <w:color w:val="333333"/>
          <w:lang w:eastAsia="ru-RU"/>
        </w:rPr>
      </w:pPr>
      <w:proofErr w:type="spellStart"/>
      <w:r w:rsidRPr="00E30B9E">
        <w:rPr>
          <w:rFonts w:eastAsia="Times New Roman"/>
          <w:color w:val="333333"/>
          <w:lang w:eastAsia="ru-RU"/>
        </w:rPr>
        <w:t>Метамоделирование</w:t>
      </w:r>
      <w:proofErr w:type="spellEnd"/>
      <w:r w:rsidRPr="00E30B9E">
        <w:rPr>
          <w:rFonts w:eastAsia="Times New Roman"/>
          <w:color w:val="333333"/>
          <w:lang w:eastAsia="ru-RU"/>
        </w:rPr>
        <w:t> ‒ чрезвычайно мощный инструмент. Одним небольшим изменением на уровне метамодели мы можем внести радикальные изменения сразу во многие элементы множества моделей. Но за такую мощь приходится платить возрастающим риском: если изменения метамодели окажутся неудачными, то последствия на уровне моделей могут быть катастрофическими. Это примерно то же самое, что изменение шаблонов генерации кода в используемом компиляторе языка программирования: может перестать работать сразу все.</w:t>
      </w:r>
    </w:p>
    <w:p w:rsidR="00E30B9E" w:rsidRPr="00E30B9E" w:rsidRDefault="00E30B9E" w:rsidP="00E30B9E">
      <w:pPr>
        <w:shd w:val="clear" w:color="auto" w:fill="FAF4D5"/>
        <w:spacing w:after="150"/>
        <w:jc w:val="both"/>
        <w:rPr>
          <w:rFonts w:eastAsia="Times New Roman"/>
          <w:color w:val="333333"/>
          <w:lang w:eastAsia="ru-RU"/>
        </w:rPr>
      </w:pPr>
      <w:proofErr w:type="gramStart"/>
      <w:r w:rsidRPr="00E30B9E">
        <w:rPr>
          <w:rFonts w:eastAsia="Times New Roman"/>
          <w:color w:val="333333"/>
          <w:lang w:eastAsia="ru-RU"/>
        </w:rPr>
        <w:t xml:space="preserve">Пока нельзя сказать, что уже выработана надежная техника безопасного </w:t>
      </w:r>
      <w:proofErr w:type="spellStart"/>
      <w:r w:rsidRPr="00E30B9E">
        <w:rPr>
          <w:rFonts w:eastAsia="Times New Roman"/>
          <w:color w:val="333333"/>
          <w:lang w:eastAsia="ru-RU"/>
        </w:rPr>
        <w:t>метамоделирования</w:t>
      </w:r>
      <w:proofErr w:type="spellEnd"/>
      <w:r w:rsidRPr="00E30B9E">
        <w:rPr>
          <w:rFonts w:eastAsia="Times New Roman"/>
          <w:color w:val="333333"/>
          <w:lang w:eastAsia="ru-RU"/>
        </w:rPr>
        <w:t>.</w:t>
      </w:r>
      <w:proofErr w:type="gramEnd"/>
      <w:r w:rsidRPr="00E30B9E">
        <w:rPr>
          <w:rFonts w:eastAsia="Times New Roman"/>
          <w:color w:val="333333"/>
          <w:lang w:eastAsia="ru-RU"/>
        </w:rPr>
        <w:t xml:space="preserve"> Изменения в метамоделях приходится делать на свой страх и риск. И даже если они хорошо продуманы и не приводят к ошибкам, то очень часто они приводят к несовместимости с другими инструментами. Но </w:t>
      </w:r>
      <w:proofErr w:type="spellStart"/>
      <w:r w:rsidRPr="00E30B9E">
        <w:rPr>
          <w:rFonts w:eastAsia="Times New Roman"/>
          <w:color w:val="333333"/>
          <w:lang w:eastAsia="ru-RU"/>
        </w:rPr>
        <w:t>метамоделирование</w:t>
      </w:r>
      <w:proofErr w:type="spellEnd"/>
      <w:r w:rsidRPr="00E30B9E">
        <w:rPr>
          <w:rFonts w:eastAsia="Times New Roman"/>
          <w:color w:val="333333"/>
          <w:lang w:eastAsia="ru-RU"/>
        </w:rPr>
        <w:t xml:space="preserve"> слишком привлекательно своей силой, поэтому </w:t>
      </w:r>
      <w:r w:rsidRPr="00E30B9E">
        <w:rPr>
          <w:rFonts w:eastAsia="Times New Roman"/>
          <w:color w:val="333333"/>
          <w:lang w:eastAsia="ru-RU"/>
        </w:rPr>
        <w:lastRenderedPageBreak/>
        <w:t xml:space="preserve">попытки и исследования в этой области не прекращаются. В будущем, может быть, </w:t>
      </w:r>
      <w:proofErr w:type="spellStart"/>
      <w:r w:rsidRPr="00E30B9E">
        <w:rPr>
          <w:rFonts w:eastAsia="Times New Roman"/>
          <w:color w:val="333333"/>
          <w:lang w:eastAsia="ru-RU"/>
        </w:rPr>
        <w:t>метамоделирование</w:t>
      </w:r>
      <w:proofErr w:type="spellEnd"/>
      <w:r w:rsidRPr="00E30B9E">
        <w:rPr>
          <w:rFonts w:eastAsia="Times New Roman"/>
          <w:color w:val="333333"/>
          <w:lang w:eastAsia="ru-RU"/>
        </w:rPr>
        <w:t xml:space="preserve"> займет ведущее место.</w:t>
      </w:r>
    </w:p>
    <w:p w:rsidR="00E30B9E" w:rsidRPr="00E30B9E" w:rsidRDefault="00E30B9E" w:rsidP="00E30B9E">
      <w:pPr>
        <w:shd w:val="clear" w:color="auto" w:fill="FAF4D5"/>
        <w:spacing w:after="150"/>
        <w:jc w:val="both"/>
        <w:rPr>
          <w:rFonts w:eastAsia="Times New Roman"/>
          <w:color w:val="333333"/>
          <w:lang w:eastAsia="ru-RU"/>
        </w:rPr>
      </w:pPr>
      <w:r w:rsidRPr="00E30B9E">
        <w:rPr>
          <w:rFonts w:eastAsia="Times New Roman"/>
          <w:color w:val="333333"/>
          <w:lang w:eastAsia="ru-RU"/>
        </w:rPr>
        <w:t xml:space="preserve">Можно замахнутся и на уровень </w:t>
      </w:r>
      <w:proofErr w:type="gramStart"/>
      <w:r w:rsidRPr="00E30B9E">
        <w:rPr>
          <w:rFonts w:eastAsia="Times New Roman"/>
          <w:color w:val="333333"/>
          <w:lang w:eastAsia="ru-RU"/>
        </w:rPr>
        <w:t>M3</w:t>
      </w:r>
      <w:proofErr w:type="gramEnd"/>
      <w:r w:rsidRPr="00E30B9E">
        <w:rPr>
          <w:rFonts w:eastAsia="Times New Roman"/>
          <w:color w:val="333333"/>
          <w:lang w:eastAsia="ru-RU"/>
        </w:rPr>
        <w:t xml:space="preserve"> и начать все менять уже на уровне мета-метамодели. Но это означает поставить под сомнение деятельность OMG в целом. У нас нет для этого никаких оснований, мы так не делаем, и не рекомендуем читателям отклоняться от стандартов, если для этого нет веских причин</w:t>
      </w:r>
      <w:r w:rsidRPr="00E30B9E">
        <w:rPr>
          <w:rFonts w:ascii="Cambria Math" w:eastAsia="Times New Roman" w:hAnsi="Cambria Math" w:cs="Cambria Math"/>
          <w:color w:val="333333"/>
          <w:vertAlign w:val="superscript"/>
          <w:lang w:eastAsia="ru-RU"/>
        </w:rPr>
        <w:t>∇</w:t>
      </w:r>
      <w:r w:rsidRPr="00E30B9E">
        <w:rPr>
          <w:rFonts w:eastAsia="Times New Roman"/>
          <w:color w:val="333333"/>
          <w:lang w:eastAsia="ru-RU"/>
        </w:rPr>
        <w:t>.</w:t>
      </w:r>
    </w:p>
    <w:p w:rsidR="00E30B9E" w:rsidRPr="00E30B9E" w:rsidRDefault="00E30B9E" w:rsidP="00E30B9E">
      <w:pPr>
        <w:shd w:val="clear" w:color="auto" w:fill="FAF4D5"/>
        <w:spacing w:before="150" w:after="150" w:line="600" w:lineRule="atLeast"/>
        <w:jc w:val="center"/>
        <w:outlineLvl w:val="2"/>
        <w:rPr>
          <w:rFonts w:eastAsia="Times New Roman"/>
          <w:b/>
          <w:bCs/>
          <w:color w:val="074F85"/>
          <w:lang w:eastAsia="ru-RU"/>
        </w:rPr>
      </w:pPr>
      <w:r w:rsidRPr="00E30B9E">
        <w:rPr>
          <w:rFonts w:eastAsia="Times New Roman"/>
          <w:b/>
          <w:bCs/>
          <w:color w:val="074F85"/>
          <w:lang w:eastAsia="ru-RU"/>
        </w:rPr>
        <w:t>1.7.2. Классические представления из UML 1 и 2</w:t>
      </w:r>
    </w:p>
    <w:p w:rsidR="00E30B9E" w:rsidRPr="00E30B9E" w:rsidRDefault="00E30B9E" w:rsidP="00E30B9E">
      <w:pPr>
        <w:shd w:val="clear" w:color="auto" w:fill="FAF4D5"/>
        <w:spacing w:after="150"/>
        <w:jc w:val="both"/>
        <w:rPr>
          <w:rFonts w:eastAsia="Times New Roman"/>
          <w:color w:val="333333"/>
          <w:lang w:eastAsia="ru-RU"/>
        </w:rPr>
      </w:pPr>
      <w:r w:rsidRPr="00E30B9E">
        <w:rPr>
          <w:rFonts w:eastAsia="Times New Roman"/>
          <w:color w:val="333333"/>
          <w:lang w:eastAsia="ru-RU"/>
        </w:rPr>
        <w:t>Набор используемых представлений модели является еще менее формальным и догматическим, чем набор канонических диаграмм и классификация назначения и уровня моделей.</w:t>
      </w:r>
    </w:p>
    <w:p w:rsidR="00E30B9E" w:rsidRPr="00E30B9E" w:rsidRDefault="00E30B9E" w:rsidP="00E30B9E">
      <w:pPr>
        <w:shd w:val="clear" w:color="auto" w:fill="FAF4D5"/>
        <w:spacing w:after="150"/>
        <w:jc w:val="both"/>
        <w:rPr>
          <w:rFonts w:eastAsia="Times New Roman"/>
          <w:color w:val="333333"/>
          <w:lang w:eastAsia="ru-RU"/>
        </w:rPr>
      </w:pPr>
      <w:r w:rsidRPr="00E30B9E">
        <w:rPr>
          <w:rFonts w:eastAsia="Times New Roman"/>
          <w:color w:val="333333"/>
          <w:lang w:eastAsia="ru-RU"/>
        </w:rPr>
        <w:t xml:space="preserve">Одним из самых популярных является набор представлений, описанных авторами языка в UML 1 и показанных на следующем рисунке. Этот рисунок заимствован из книги </w:t>
      </w:r>
      <w:proofErr w:type="gramStart"/>
      <w:r w:rsidRPr="00E30B9E">
        <w:rPr>
          <w:rFonts w:eastAsia="Times New Roman"/>
          <w:color w:val="333333"/>
          <w:lang w:eastAsia="ru-RU"/>
        </w:rPr>
        <w:t>Буча</w:t>
      </w:r>
      <w:proofErr w:type="gramEnd"/>
      <w:r w:rsidRPr="00E30B9E">
        <w:rPr>
          <w:rFonts w:eastAsia="Times New Roman"/>
          <w:color w:val="333333"/>
          <w:lang w:eastAsia="ru-RU"/>
        </w:rPr>
        <w:t xml:space="preserve">, </w:t>
      </w:r>
      <w:proofErr w:type="spellStart"/>
      <w:r w:rsidRPr="00E30B9E">
        <w:rPr>
          <w:rFonts w:eastAsia="Times New Roman"/>
          <w:color w:val="333333"/>
          <w:lang w:eastAsia="ru-RU"/>
        </w:rPr>
        <w:t>Рамбо</w:t>
      </w:r>
      <w:proofErr w:type="spellEnd"/>
      <w:r w:rsidRPr="00E30B9E">
        <w:rPr>
          <w:rFonts w:eastAsia="Times New Roman"/>
          <w:color w:val="333333"/>
          <w:lang w:eastAsia="ru-RU"/>
        </w:rPr>
        <w:t xml:space="preserve"> и Якобсона "UML. Руководство пользователя" с соответствующим изменением терминологии.</w:t>
      </w:r>
    </w:p>
    <w:p w:rsidR="00E30B9E" w:rsidRPr="00E30B9E" w:rsidRDefault="001E33A7" w:rsidP="00E30B9E">
      <w:pPr>
        <w:shd w:val="clear" w:color="auto" w:fill="FAF4D5"/>
        <w:jc w:val="center"/>
        <w:rPr>
          <w:rFonts w:eastAsia="Times New Roman"/>
          <w:color w:val="333333"/>
          <w:lang w:eastAsia="ru-RU"/>
        </w:rPr>
      </w:pPr>
      <w:r w:rsidRPr="001E33A7">
        <w:rPr>
          <w:rFonts w:eastAsia="Times New Roman"/>
          <w:noProof/>
          <w:color w:val="333333"/>
          <w:lang w:eastAsia="ru-RU"/>
        </w:rPr>
        <w:drawing>
          <wp:inline distT="0" distB="0" distL="0" distR="0" wp14:anchorId="0ADFEB5F" wp14:editId="4B55641E">
            <wp:extent cx="5943600" cy="10858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1085850"/>
                    </a:xfrm>
                    <a:prstGeom prst="rect">
                      <a:avLst/>
                    </a:prstGeom>
                    <a:noFill/>
                    <a:ln>
                      <a:noFill/>
                    </a:ln>
                  </pic:spPr>
                </pic:pic>
              </a:graphicData>
            </a:graphic>
          </wp:inline>
        </w:drawing>
      </w:r>
    </w:p>
    <w:p w:rsidR="00E30B9E" w:rsidRPr="00E30B9E" w:rsidRDefault="00E30B9E" w:rsidP="00E30B9E">
      <w:pPr>
        <w:shd w:val="clear" w:color="auto" w:fill="FAF4D5"/>
        <w:spacing w:after="150"/>
        <w:jc w:val="center"/>
        <w:rPr>
          <w:rFonts w:eastAsia="Times New Roman"/>
          <w:color w:val="333333"/>
          <w:lang w:eastAsia="ru-RU"/>
        </w:rPr>
      </w:pPr>
      <w:r w:rsidRPr="00E30B9E">
        <w:rPr>
          <w:rFonts w:eastAsia="Times New Roman"/>
          <w:color w:val="333333"/>
          <w:lang w:eastAsia="ru-RU"/>
        </w:rPr>
        <w:t>Рис. </w:t>
      </w:r>
      <w:r w:rsidRPr="00E30B9E">
        <w:rPr>
          <w:rFonts w:eastAsia="Times New Roman"/>
          <w:b/>
          <w:bCs/>
          <w:color w:val="333333"/>
          <w:lang w:eastAsia="ru-RU"/>
        </w:rPr>
        <w:t>Представления из UML 1</w:t>
      </w:r>
    </w:p>
    <w:p w:rsidR="00E30B9E" w:rsidRPr="00E30B9E" w:rsidRDefault="00E30B9E" w:rsidP="00E30B9E">
      <w:pPr>
        <w:shd w:val="clear" w:color="auto" w:fill="FAF4D5"/>
        <w:spacing w:after="150"/>
        <w:jc w:val="both"/>
        <w:rPr>
          <w:rFonts w:eastAsia="Times New Roman"/>
          <w:color w:val="333333"/>
          <w:lang w:eastAsia="ru-RU"/>
        </w:rPr>
      </w:pPr>
      <w:r w:rsidRPr="00E30B9E">
        <w:rPr>
          <w:rFonts w:eastAsia="Times New Roman"/>
          <w:i/>
          <w:iCs/>
          <w:color w:val="074F85"/>
          <w:lang w:eastAsia="ru-RU"/>
        </w:rPr>
        <w:t>Представление использования</w:t>
      </w:r>
      <w:r w:rsidRPr="00E30B9E">
        <w:rPr>
          <w:rFonts w:eastAsia="Times New Roman"/>
          <w:color w:val="333333"/>
          <w:lang w:eastAsia="ru-RU"/>
        </w:rPr>
        <w:t> (</w:t>
      </w:r>
      <w:proofErr w:type="spellStart"/>
      <w:r w:rsidRPr="00E30B9E">
        <w:rPr>
          <w:rFonts w:eastAsia="Times New Roman"/>
          <w:color w:val="333333"/>
          <w:lang w:eastAsia="ru-RU"/>
        </w:rPr>
        <w:t>Use</w:t>
      </w:r>
      <w:proofErr w:type="spellEnd"/>
      <w:r w:rsidRPr="00E30B9E">
        <w:rPr>
          <w:rFonts w:eastAsia="Times New Roman"/>
          <w:color w:val="333333"/>
          <w:lang w:eastAsia="ru-RU"/>
        </w:rPr>
        <w:t xml:space="preserve"> </w:t>
      </w:r>
      <w:proofErr w:type="spellStart"/>
      <w:r w:rsidRPr="00E30B9E">
        <w:rPr>
          <w:rFonts w:eastAsia="Times New Roman"/>
          <w:color w:val="333333"/>
          <w:lang w:eastAsia="ru-RU"/>
        </w:rPr>
        <w:t>Case</w:t>
      </w:r>
      <w:proofErr w:type="spellEnd"/>
      <w:r w:rsidRPr="00E30B9E">
        <w:rPr>
          <w:rFonts w:eastAsia="Times New Roman"/>
          <w:color w:val="333333"/>
          <w:lang w:eastAsia="ru-RU"/>
        </w:rPr>
        <w:t xml:space="preserve"> </w:t>
      </w:r>
      <w:proofErr w:type="spellStart"/>
      <w:r w:rsidRPr="00E30B9E">
        <w:rPr>
          <w:rFonts w:eastAsia="Times New Roman"/>
          <w:color w:val="333333"/>
          <w:lang w:eastAsia="ru-RU"/>
        </w:rPr>
        <w:t>View</w:t>
      </w:r>
      <w:proofErr w:type="spellEnd"/>
      <w:r w:rsidRPr="00E30B9E">
        <w:rPr>
          <w:rFonts w:eastAsia="Times New Roman"/>
          <w:color w:val="333333"/>
          <w:lang w:eastAsia="ru-RU"/>
        </w:rPr>
        <w:t>) ‒ это описание поведения системы в терминах вариантов использования с точки зрения внешних по отношению к системе действующих лиц. Данное представление описывает не то, как организована система, а те функциональные требования, которым она должна удовлетворять. При этом структурные аспекты передаются диаграммами использования, а поведенческие аспекты ‒ диаграммами взаимодействия, состояний и деятельности.</w:t>
      </w:r>
    </w:p>
    <w:p w:rsidR="00E30B9E" w:rsidRPr="00E30B9E" w:rsidRDefault="00E30B9E" w:rsidP="00E30B9E">
      <w:pPr>
        <w:shd w:val="clear" w:color="auto" w:fill="FAF4D5"/>
        <w:spacing w:after="150"/>
        <w:jc w:val="both"/>
        <w:rPr>
          <w:rFonts w:eastAsia="Times New Roman"/>
          <w:color w:val="333333"/>
          <w:lang w:eastAsia="ru-RU"/>
        </w:rPr>
      </w:pPr>
      <w:r w:rsidRPr="00E30B9E">
        <w:rPr>
          <w:rFonts w:eastAsia="Times New Roman"/>
          <w:i/>
          <w:iCs/>
          <w:color w:val="074F85"/>
          <w:lang w:eastAsia="ru-RU"/>
        </w:rPr>
        <w:t>Представление проектирования</w:t>
      </w:r>
      <w:r w:rsidRPr="00E30B9E">
        <w:rPr>
          <w:rFonts w:eastAsia="Times New Roman"/>
          <w:color w:val="333333"/>
          <w:lang w:eastAsia="ru-RU"/>
        </w:rPr>
        <w:t> (</w:t>
      </w:r>
      <w:proofErr w:type="spellStart"/>
      <w:r w:rsidRPr="00E30B9E">
        <w:rPr>
          <w:rFonts w:eastAsia="Times New Roman"/>
          <w:color w:val="333333"/>
          <w:lang w:eastAsia="ru-RU"/>
        </w:rPr>
        <w:t>Design</w:t>
      </w:r>
      <w:proofErr w:type="spellEnd"/>
      <w:r w:rsidRPr="00E30B9E">
        <w:rPr>
          <w:rFonts w:eastAsia="Times New Roman"/>
          <w:color w:val="333333"/>
          <w:lang w:eastAsia="ru-RU"/>
        </w:rPr>
        <w:t xml:space="preserve"> </w:t>
      </w:r>
      <w:proofErr w:type="spellStart"/>
      <w:r w:rsidRPr="00E30B9E">
        <w:rPr>
          <w:rFonts w:eastAsia="Times New Roman"/>
          <w:color w:val="333333"/>
          <w:lang w:eastAsia="ru-RU"/>
        </w:rPr>
        <w:t>View</w:t>
      </w:r>
      <w:proofErr w:type="spellEnd"/>
      <w:r w:rsidRPr="00E30B9E">
        <w:rPr>
          <w:rFonts w:eastAsia="Times New Roman"/>
          <w:color w:val="333333"/>
          <w:lang w:eastAsia="ru-RU"/>
        </w:rPr>
        <w:t>) предназначено для описания словаря предметной области, то есть, в парадигме объектно-ориентированного программирования, классов, а также таких вспомогательных сущностей как, например, интерфейсы или кооперации. Структурные аспекты передаются диаграммами классов и объектов, а поведенческие аспекты ‒ диаграммами взаимодействия, состояний и деятельности.</w:t>
      </w:r>
    </w:p>
    <w:p w:rsidR="00E30B9E" w:rsidRPr="00E30B9E" w:rsidRDefault="00E30B9E" w:rsidP="00E30B9E">
      <w:pPr>
        <w:shd w:val="clear" w:color="auto" w:fill="FAF4D5"/>
        <w:spacing w:after="150"/>
        <w:jc w:val="both"/>
        <w:rPr>
          <w:rFonts w:eastAsia="Times New Roman"/>
          <w:color w:val="333333"/>
          <w:lang w:eastAsia="ru-RU"/>
        </w:rPr>
      </w:pPr>
      <w:r w:rsidRPr="00E30B9E">
        <w:rPr>
          <w:rFonts w:eastAsia="Times New Roman"/>
          <w:i/>
          <w:iCs/>
          <w:color w:val="074F85"/>
          <w:lang w:eastAsia="ru-RU"/>
        </w:rPr>
        <w:t>Представление процессов</w:t>
      </w:r>
      <w:r w:rsidRPr="00E30B9E">
        <w:rPr>
          <w:rFonts w:eastAsia="Times New Roman"/>
          <w:color w:val="333333"/>
          <w:lang w:eastAsia="ru-RU"/>
        </w:rPr>
        <w:t> (</w:t>
      </w:r>
      <w:proofErr w:type="spellStart"/>
      <w:r w:rsidRPr="00E30B9E">
        <w:rPr>
          <w:rFonts w:eastAsia="Times New Roman"/>
          <w:color w:val="333333"/>
          <w:lang w:eastAsia="ru-RU"/>
        </w:rPr>
        <w:t>Process</w:t>
      </w:r>
      <w:proofErr w:type="spellEnd"/>
      <w:r w:rsidRPr="00E30B9E">
        <w:rPr>
          <w:rFonts w:eastAsia="Times New Roman"/>
          <w:color w:val="333333"/>
          <w:lang w:eastAsia="ru-RU"/>
        </w:rPr>
        <w:t xml:space="preserve"> </w:t>
      </w:r>
      <w:proofErr w:type="spellStart"/>
      <w:r w:rsidRPr="00E30B9E">
        <w:rPr>
          <w:rFonts w:eastAsia="Times New Roman"/>
          <w:color w:val="333333"/>
          <w:lang w:eastAsia="ru-RU"/>
        </w:rPr>
        <w:t>view</w:t>
      </w:r>
      <w:proofErr w:type="spellEnd"/>
      <w:r w:rsidRPr="00E30B9E">
        <w:rPr>
          <w:rFonts w:eastAsia="Times New Roman"/>
          <w:color w:val="333333"/>
          <w:lang w:eastAsia="ru-RU"/>
        </w:rPr>
        <w:t xml:space="preserve">) ‒ это описание взаимодействия элементов управления (процессов, потоков) во время работы системы. Оно отражает такие нефункциональные требования, как, например, обеспечение параллелизма. Структурные аспекты передаются с помощью концепции </w:t>
      </w:r>
      <w:r w:rsidRPr="00E30B9E">
        <w:rPr>
          <w:rFonts w:eastAsia="Times New Roman"/>
          <w:color w:val="333333"/>
          <w:lang w:eastAsia="ru-RU"/>
        </w:rPr>
        <w:lastRenderedPageBreak/>
        <w:t>активных классов, представляющих процессы и потоки, а поведенческие аспекты ‒ диаграммами взаимодействия, состояний и деятельности.</w:t>
      </w:r>
    </w:p>
    <w:p w:rsidR="00E30B9E" w:rsidRPr="00E30B9E" w:rsidRDefault="00E30B9E" w:rsidP="00E30B9E">
      <w:pPr>
        <w:shd w:val="clear" w:color="auto" w:fill="FAF4D5"/>
        <w:spacing w:after="150"/>
        <w:jc w:val="both"/>
        <w:rPr>
          <w:rFonts w:eastAsia="Times New Roman"/>
          <w:color w:val="333333"/>
          <w:lang w:eastAsia="ru-RU"/>
        </w:rPr>
      </w:pPr>
      <w:r w:rsidRPr="00E30B9E">
        <w:rPr>
          <w:rFonts w:eastAsia="Times New Roman"/>
          <w:i/>
          <w:iCs/>
          <w:color w:val="074F85"/>
          <w:lang w:eastAsia="ru-RU"/>
        </w:rPr>
        <w:t>Представление компонентов</w:t>
      </w:r>
      <w:r w:rsidRPr="00E30B9E">
        <w:rPr>
          <w:rFonts w:eastAsia="Times New Roman"/>
          <w:color w:val="333333"/>
          <w:lang w:eastAsia="ru-RU"/>
        </w:rPr>
        <w:t> (</w:t>
      </w:r>
      <w:proofErr w:type="spellStart"/>
      <w:r w:rsidRPr="00E30B9E">
        <w:rPr>
          <w:rFonts w:eastAsia="Times New Roman"/>
          <w:color w:val="333333"/>
          <w:lang w:eastAsia="ru-RU"/>
        </w:rPr>
        <w:t>Component</w:t>
      </w:r>
      <w:proofErr w:type="spellEnd"/>
      <w:r w:rsidRPr="00E30B9E">
        <w:rPr>
          <w:rFonts w:eastAsia="Times New Roman"/>
          <w:color w:val="333333"/>
          <w:lang w:eastAsia="ru-RU"/>
        </w:rPr>
        <w:t xml:space="preserve"> </w:t>
      </w:r>
      <w:proofErr w:type="spellStart"/>
      <w:r w:rsidRPr="00E30B9E">
        <w:rPr>
          <w:rFonts w:eastAsia="Times New Roman"/>
          <w:color w:val="333333"/>
          <w:lang w:eastAsia="ru-RU"/>
        </w:rPr>
        <w:t>view</w:t>
      </w:r>
      <w:proofErr w:type="spellEnd"/>
      <w:r w:rsidRPr="00E30B9E">
        <w:rPr>
          <w:rFonts w:eastAsia="Times New Roman"/>
          <w:color w:val="333333"/>
          <w:lang w:eastAsia="ru-RU"/>
        </w:rPr>
        <w:t>) ‒ это описание системы на уровне артефактов (компонентов, файлов и т.д.), используемых для сборки, выпуска, конфигурации программного продукта. Структурные аспекты передаются диаграммами компонентов, а поведенческие аспекты ‒ диаграммами взаимодействия, состояний и деятельности.</w:t>
      </w:r>
    </w:p>
    <w:p w:rsidR="00E30B9E" w:rsidRPr="00E30B9E" w:rsidRDefault="00E30B9E" w:rsidP="00E30B9E">
      <w:pPr>
        <w:shd w:val="clear" w:color="auto" w:fill="FAF4D5"/>
        <w:spacing w:after="150"/>
        <w:jc w:val="both"/>
        <w:rPr>
          <w:rFonts w:eastAsia="Times New Roman"/>
          <w:color w:val="333333"/>
          <w:lang w:eastAsia="ru-RU"/>
        </w:rPr>
      </w:pPr>
      <w:r w:rsidRPr="00E30B9E">
        <w:rPr>
          <w:rFonts w:eastAsia="Times New Roman"/>
          <w:i/>
          <w:iCs/>
          <w:color w:val="074F85"/>
          <w:lang w:eastAsia="ru-RU"/>
        </w:rPr>
        <w:t>Представление размещения</w:t>
      </w:r>
      <w:r w:rsidRPr="00E30B9E">
        <w:rPr>
          <w:rFonts w:eastAsia="Times New Roman"/>
          <w:color w:val="333333"/>
          <w:lang w:eastAsia="ru-RU"/>
        </w:rPr>
        <w:t> (</w:t>
      </w:r>
      <w:proofErr w:type="spellStart"/>
      <w:r w:rsidRPr="00E30B9E">
        <w:rPr>
          <w:rFonts w:eastAsia="Times New Roman"/>
          <w:color w:val="333333"/>
          <w:lang w:eastAsia="ru-RU"/>
        </w:rPr>
        <w:t>Deployment</w:t>
      </w:r>
      <w:proofErr w:type="spellEnd"/>
      <w:r w:rsidRPr="00E30B9E">
        <w:rPr>
          <w:rFonts w:eastAsia="Times New Roman"/>
          <w:color w:val="333333"/>
          <w:lang w:eastAsia="ru-RU"/>
        </w:rPr>
        <w:t xml:space="preserve"> </w:t>
      </w:r>
      <w:proofErr w:type="spellStart"/>
      <w:r w:rsidRPr="00E30B9E">
        <w:rPr>
          <w:rFonts w:eastAsia="Times New Roman"/>
          <w:color w:val="333333"/>
          <w:lang w:eastAsia="ru-RU"/>
        </w:rPr>
        <w:t>view</w:t>
      </w:r>
      <w:proofErr w:type="spellEnd"/>
      <w:r w:rsidRPr="00E30B9E">
        <w:rPr>
          <w:rFonts w:eastAsia="Times New Roman"/>
          <w:color w:val="333333"/>
          <w:lang w:eastAsia="ru-RU"/>
        </w:rPr>
        <w:t>) отражает топологию связей аппаратных средств и размещения на них компонентов. Структурные аспекты передаются диаграммами размещения, а поведенческие аспекты ‒ диаграммами взаимодействия, состояний и деятельности.</w:t>
      </w:r>
    </w:p>
    <w:p w:rsidR="00E30B9E" w:rsidRPr="00E30B9E" w:rsidRDefault="00E30B9E" w:rsidP="00E30B9E">
      <w:pPr>
        <w:shd w:val="clear" w:color="auto" w:fill="FAF4D5"/>
        <w:spacing w:after="150"/>
        <w:jc w:val="both"/>
        <w:rPr>
          <w:rFonts w:eastAsia="Times New Roman"/>
          <w:color w:val="333333"/>
          <w:lang w:eastAsia="ru-RU"/>
        </w:rPr>
      </w:pPr>
      <w:r w:rsidRPr="00E30B9E">
        <w:rPr>
          <w:rFonts w:eastAsia="Times New Roman"/>
          <w:color w:val="333333"/>
          <w:lang w:eastAsia="ru-RU"/>
        </w:rPr>
        <w:t xml:space="preserve">В следующей таблице приведен набор представлений, описанных авторами языка в фундаментальной книге "UML </w:t>
      </w:r>
      <w:proofErr w:type="spellStart"/>
      <w:r w:rsidRPr="00E30B9E">
        <w:rPr>
          <w:rFonts w:eastAsia="Times New Roman"/>
          <w:color w:val="333333"/>
          <w:lang w:eastAsia="ru-RU"/>
        </w:rPr>
        <w:t>Language</w:t>
      </w:r>
      <w:proofErr w:type="spellEnd"/>
      <w:r w:rsidRPr="00E30B9E">
        <w:rPr>
          <w:rFonts w:eastAsia="Times New Roman"/>
          <w:color w:val="333333"/>
          <w:lang w:eastAsia="ru-RU"/>
        </w:rPr>
        <w:t xml:space="preserve"> </w:t>
      </w:r>
      <w:proofErr w:type="spellStart"/>
      <w:r w:rsidRPr="00E30B9E">
        <w:rPr>
          <w:rFonts w:eastAsia="Times New Roman"/>
          <w:color w:val="333333"/>
          <w:lang w:eastAsia="ru-RU"/>
        </w:rPr>
        <w:t>Refenece</w:t>
      </w:r>
      <w:proofErr w:type="spellEnd"/>
      <w:r w:rsidRPr="00E30B9E">
        <w:rPr>
          <w:rFonts w:eastAsia="Times New Roman"/>
          <w:color w:val="333333"/>
          <w:lang w:eastAsia="ru-RU"/>
        </w:rPr>
        <w:t>", которая в русском переводе получила странное название "UML. 2-е издание". Первоначальные пять представлений, ассоциирующиеся с UML 1, при переходе к UML 2 были дополнены и в результате образовали набор уже из восьми представлений.</w:t>
      </w:r>
    </w:p>
    <w:p w:rsidR="00E30B9E" w:rsidRPr="00E30B9E" w:rsidRDefault="00E30B9E" w:rsidP="00E30B9E">
      <w:pPr>
        <w:shd w:val="clear" w:color="auto" w:fill="FAF4D5"/>
        <w:spacing w:after="150"/>
        <w:jc w:val="center"/>
        <w:rPr>
          <w:rFonts w:eastAsia="Times New Roman"/>
          <w:color w:val="333333"/>
          <w:lang w:eastAsia="ru-RU"/>
        </w:rPr>
      </w:pPr>
      <w:r w:rsidRPr="00E30B9E">
        <w:rPr>
          <w:rFonts w:eastAsia="Times New Roman"/>
          <w:color w:val="333333"/>
          <w:lang w:eastAsia="ru-RU"/>
        </w:rPr>
        <w:t>Табл. </w:t>
      </w:r>
      <w:r w:rsidRPr="00E30B9E">
        <w:rPr>
          <w:rFonts w:eastAsia="Times New Roman"/>
          <w:b/>
          <w:bCs/>
          <w:color w:val="333333"/>
          <w:lang w:eastAsia="ru-RU"/>
        </w:rPr>
        <w:t>Представления модели и диаграммы в языке UML</w:t>
      </w:r>
    </w:p>
    <w:tbl>
      <w:tblPr>
        <w:tblW w:w="5000" w:type="pct"/>
        <w:tblCellMar>
          <w:top w:w="15" w:type="dxa"/>
          <w:left w:w="15" w:type="dxa"/>
          <w:bottom w:w="15" w:type="dxa"/>
          <w:right w:w="15" w:type="dxa"/>
        </w:tblCellMar>
        <w:tblLook w:val="04A0" w:firstRow="1" w:lastRow="0" w:firstColumn="1" w:lastColumn="0" w:noHBand="0" w:noVBand="1"/>
      </w:tblPr>
      <w:tblGrid>
        <w:gridCol w:w="3740"/>
        <w:gridCol w:w="2868"/>
        <w:gridCol w:w="3197"/>
      </w:tblGrid>
      <w:tr w:rsidR="00E30B9E" w:rsidRPr="00E30B9E" w:rsidTr="00E30B9E">
        <w:trPr>
          <w:tblHeader/>
        </w:trPr>
        <w:tc>
          <w:tcPr>
            <w:tcW w:w="1492" w:type="pct"/>
            <w:tcBorders>
              <w:top w:val="nil"/>
            </w:tcBorders>
            <w:shd w:val="clear" w:color="auto" w:fill="6E889C"/>
            <w:tcMar>
              <w:top w:w="45" w:type="dxa"/>
              <w:left w:w="225" w:type="dxa"/>
              <w:bottom w:w="45" w:type="dxa"/>
              <w:right w:w="225" w:type="dxa"/>
            </w:tcMar>
            <w:vAlign w:val="center"/>
            <w:hideMark/>
          </w:tcPr>
          <w:p w:rsidR="00E30B9E" w:rsidRPr="00E30B9E" w:rsidRDefault="00E30B9E" w:rsidP="00E30B9E">
            <w:pPr>
              <w:spacing w:after="300" w:line="300" w:lineRule="atLeast"/>
              <w:rPr>
                <w:rFonts w:eastAsia="Times New Roman"/>
                <w:lang w:eastAsia="ru-RU"/>
              </w:rPr>
            </w:pPr>
            <w:r w:rsidRPr="00E30B9E">
              <w:rPr>
                <w:rFonts w:eastAsia="Times New Roman"/>
                <w:lang w:eastAsia="ru-RU"/>
              </w:rPr>
              <w:t>Представления</w:t>
            </w:r>
          </w:p>
        </w:tc>
        <w:tc>
          <w:tcPr>
            <w:tcW w:w="1193" w:type="pct"/>
            <w:tcBorders>
              <w:top w:val="nil"/>
            </w:tcBorders>
            <w:shd w:val="clear" w:color="auto" w:fill="6E889C"/>
            <w:tcMar>
              <w:top w:w="45" w:type="dxa"/>
              <w:left w:w="225" w:type="dxa"/>
              <w:bottom w:w="45" w:type="dxa"/>
              <w:right w:w="225" w:type="dxa"/>
            </w:tcMar>
            <w:vAlign w:val="center"/>
            <w:hideMark/>
          </w:tcPr>
          <w:p w:rsidR="00E30B9E" w:rsidRPr="00E30B9E" w:rsidRDefault="00E30B9E" w:rsidP="00E30B9E">
            <w:pPr>
              <w:spacing w:after="300" w:line="300" w:lineRule="atLeast"/>
              <w:rPr>
                <w:rFonts w:eastAsia="Times New Roman"/>
                <w:lang w:eastAsia="ru-RU"/>
              </w:rPr>
            </w:pPr>
            <w:r w:rsidRPr="00E30B9E">
              <w:rPr>
                <w:rFonts w:eastAsia="Times New Roman"/>
                <w:lang w:eastAsia="ru-RU"/>
              </w:rPr>
              <w:t>Диаграммы</w:t>
            </w:r>
          </w:p>
        </w:tc>
        <w:tc>
          <w:tcPr>
            <w:tcW w:w="2315" w:type="pct"/>
            <w:tcBorders>
              <w:top w:val="nil"/>
            </w:tcBorders>
            <w:shd w:val="clear" w:color="auto" w:fill="6E889C"/>
            <w:tcMar>
              <w:top w:w="45" w:type="dxa"/>
              <w:left w:w="225" w:type="dxa"/>
              <w:bottom w:w="45" w:type="dxa"/>
              <w:right w:w="225" w:type="dxa"/>
            </w:tcMar>
            <w:vAlign w:val="center"/>
            <w:hideMark/>
          </w:tcPr>
          <w:p w:rsidR="00E30B9E" w:rsidRPr="00E30B9E" w:rsidRDefault="00E30B9E" w:rsidP="00E30B9E">
            <w:pPr>
              <w:spacing w:after="300" w:line="300" w:lineRule="atLeast"/>
              <w:rPr>
                <w:rFonts w:eastAsia="Times New Roman"/>
                <w:lang w:eastAsia="ru-RU"/>
              </w:rPr>
            </w:pPr>
            <w:r w:rsidRPr="00E30B9E">
              <w:rPr>
                <w:rFonts w:eastAsia="Times New Roman"/>
                <w:lang w:eastAsia="ru-RU"/>
              </w:rPr>
              <w:t>Комментарий</w:t>
            </w:r>
          </w:p>
        </w:tc>
      </w:tr>
      <w:tr w:rsidR="00E30B9E" w:rsidRPr="00E30B9E" w:rsidTr="00E30B9E">
        <w:tc>
          <w:tcPr>
            <w:tcW w:w="1492" w:type="pct"/>
            <w:tcBorders>
              <w:top w:val="single" w:sz="6" w:space="0" w:color="6E889C"/>
            </w:tcBorders>
            <w:shd w:val="clear" w:color="auto" w:fill="auto"/>
            <w:tcMar>
              <w:top w:w="45" w:type="dxa"/>
              <w:left w:w="225" w:type="dxa"/>
              <w:bottom w:w="45" w:type="dxa"/>
              <w:right w:w="225" w:type="dxa"/>
            </w:tcMar>
            <w:vAlign w:val="center"/>
            <w:hideMark/>
          </w:tcPr>
          <w:p w:rsidR="00E30B9E" w:rsidRPr="00E30B9E" w:rsidRDefault="00E30B9E" w:rsidP="00E30B9E">
            <w:pPr>
              <w:spacing w:after="300" w:line="300" w:lineRule="atLeast"/>
              <w:rPr>
                <w:rFonts w:eastAsia="Times New Roman"/>
                <w:lang w:eastAsia="ru-RU"/>
              </w:rPr>
            </w:pPr>
            <w:r w:rsidRPr="00E30B9E">
              <w:rPr>
                <w:rFonts w:eastAsia="Times New Roman"/>
                <w:lang w:eastAsia="ru-RU"/>
              </w:rPr>
              <w:t>Статиче</w:t>
            </w:r>
            <w:bookmarkStart w:id="0" w:name="_GoBack"/>
            <w:bookmarkEnd w:id="0"/>
            <w:r w:rsidRPr="00E30B9E">
              <w:rPr>
                <w:rFonts w:eastAsia="Times New Roman"/>
                <w:lang w:eastAsia="ru-RU"/>
              </w:rPr>
              <w:t>ское представление</w:t>
            </w:r>
            <w:r w:rsidRPr="00E30B9E">
              <w:rPr>
                <w:rFonts w:eastAsia="Times New Roman"/>
                <w:lang w:eastAsia="ru-RU"/>
              </w:rPr>
              <w:br/>
              <w:t>(</w:t>
            </w:r>
            <w:proofErr w:type="spellStart"/>
            <w:r w:rsidRPr="00E30B9E">
              <w:rPr>
                <w:rFonts w:eastAsia="Times New Roman"/>
                <w:lang w:eastAsia="ru-RU"/>
              </w:rPr>
              <w:t>Static</w:t>
            </w:r>
            <w:proofErr w:type="spellEnd"/>
            <w:r w:rsidRPr="00E30B9E">
              <w:rPr>
                <w:rFonts w:eastAsia="Times New Roman"/>
                <w:lang w:eastAsia="ru-RU"/>
              </w:rPr>
              <w:t xml:space="preserve"> </w:t>
            </w:r>
            <w:proofErr w:type="spellStart"/>
            <w:r w:rsidRPr="00E30B9E">
              <w:rPr>
                <w:rFonts w:eastAsia="Times New Roman"/>
                <w:lang w:eastAsia="ru-RU"/>
              </w:rPr>
              <w:t>view</w:t>
            </w:r>
            <w:proofErr w:type="spellEnd"/>
            <w:r w:rsidRPr="00E30B9E">
              <w:rPr>
                <w:rFonts w:eastAsia="Times New Roman"/>
                <w:lang w:eastAsia="ru-RU"/>
              </w:rPr>
              <w:t>)</w:t>
            </w:r>
          </w:p>
        </w:tc>
        <w:tc>
          <w:tcPr>
            <w:tcW w:w="1193" w:type="pct"/>
            <w:tcBorders>
              <w:top w:val="single" w:sz="6" w:space="0" w:color="6E889C"/>
            </w:tcBorders>
            <w:shd w:val="clear" w:color="auto" w:fill="auto"/>
            <w:tcMar>
              <w:top w:w="45" w:type="dxa"/>
              <w:left w:w="225" w:type="dxa"/>
              <w:bottom w:w="45" w:type="dxa"/>
              <w:right w:w="225" w:type="dxa"/>
            </w:tcMar>
            <w:vAlign w:val="center"/>
            <w:hideMark/>
          </w:tcPr>
          <w:p w:rsidR="00E30B9E" w:rsidRPr="00E30B9E" w:rsidRDefault="00E30B9E" w:rsidP="00E30B9E">
            <w:pPr>
              <w:spacing w:after="300" w:line="300" w:lineRule="atLeast"/>
              <w:rPr>
                <w:rFonts w:eastAsia="Times New Roman"/>
                <w:lang w:eastAsia="ru-RU"/>
              </w:rPr>
            </w:pPr>
            <w:r w:rsidRPr="00E30B9E">
              <w:rPr>
                <w:rFonts w:eastAsia="Times New Roman"/>
                <w:lang w:eastAsia="ru-RU"/>
              </w:rPr>
              <w:t>Диаграмма классов</w:t>
            </w:r>
          </w:p>
        </w:tc>
        <w:tc>
          <w:tcPr>
            <w:tcW w:w="2315" w:type="pct"/>
            <w:tcBorders>
              <w:top w:val="single" w:sz="6" w:space="0" w:color="6E889C"/>
            </w:tcBorders>
            <w:shd w:val="clear" w:color="auto" w:fill="auto"/>
            <w:tcMar>
              <w:top w:w="45" w:type="dxa"/>
              <w:left w:w="225" w:type="dxa"/>
              <w:bottom w:w="45" w:type="dxa"/>
              <w:right w:w="225" w:type="dxa"/>
            </w:tcMar>
            <w:vAlign w:val="center"/>
            <w:hideMark/>
          </w:tcPr>
          <w:p w:rsidR="00E30B9E" w:rsidRPr="00E30B9E" w:rsidRDefault="00E30B9E" w:rsidP="00E30B9E">
            <w:pPr>
              <w:spacing w:after="300" w:line="300" w:lineRule="atLeast"/>
              <w:rPr>
                <w:rFonts w:eastAsia="Times New Roman"/>
                <w:lang w:eastAsia="ru-RU"/>
              </w:rPr>
            </w:pPr>
            <w:r w:rsidRPr="00E30B9E">
              <w:rPr>
                <w:rFonts w:eastAsia="Times New Roman"/>
                <w:lang w:eastAsia="ru-RU"/>
              </w:rPr>
              <w:t>В UML 1 ‒ часть представления проектирования (</w:t>
            </w:r>
            <w:proofErr w:type="spellStart"/>
            <w:r w:rsidRPr="00E30B9E">
              <w:rPr>
                <w:rFonts w:eastAsia="Times New Roman"/>
                <w:lang w:eastAsia="ru-RU"/>
              </w:rPr>
              <w:t>Design</w:t>
            </w:r>
            <w:proofErr w:type="spellEnd"/>
            <w:r w:rsidRPr="00E30B9E">
              <w:rPr>
                <w:rFonts w:eastAsia="Times New Roman"/>
                <w:lang w:eastAsia="ru-RU"/>
              </w:rPr>
              <w:t xml:space="preserve"> </w:t>
            </w:r>
            <w:proofErr w:type="spellStart"/>
            <w:r w:rsidRPr="00E30B9E">
              <w:rPr>
                <w:rFonts w:eastAsia="Times New Roman"/>
                <w:lang w:eastAsia="ru-RU"/>
              </w:rPr>
              <w:t>view</w:t>
            </w:r>
            <w:proofErr w:type="spellEnd"/>
            <w:r w:rsidRPr="00E30B9E">
              <w:rPr>
                <w:rFonts w:eastAsia="Times New Roman"/>
                <w:lang w:eastAsia="ru-RU"/>
              </w:rPr>
              <w:t>)</w:t>
            </w:r>
          </w:p>
        </w:tc>
      </w:tr>
      <w:tr w:rsidR="00E30B9E" w:rsidRPr="00E30B9E" w:rsidTr="00E30B9E">
        <w:tc>
          <w:tcPr>
            <w:tcW w:w="1492" w:type="pct"/>
            <w:tcBorders>
              <w:top w:val="single" w:sz="6" w:space="0" w:color="6E889C"/>
            </w:tcBorders>
            <w:shd w:val="clear" w:color="auto" w:fill="auto"/>
            <w:tcMar>
              <w:top w:w="45" w:type="dxa"/>
              <w:left w:w="225" w:type="dxa"/>
              <w:bottom w:w="45" w:type="dxa"/>
              <w:right w:w="225" w:type="dxa"/>
            </w:tcMar>
            <w:vAlign w:val="center"/>
            <w:hideMark/>
          </w:tcPr>
          <w:p w:rsidR="00E30B9E" w:rsidRPr="00E30B9E" w:rsidRDefault="00E30B9E" w:rsidP="00E30B9E">
            <w:pPr>
              <w:spacing w:after="300" w:line="300" w:lineRule="atLeast"/>
              <w:rPr>
                <w:rFonts w:eastAsia="Times New Roman"/>
                <w:lang w:eastAsia="ru-RU"/>
              </w:rPr>
            </w:pPr>
            <w:r w:rsidRPr="00E30B9E">
              <w:rPr>
                <w:rFonts w:eastAsia="Times New Roman"/>
                <w:lang w:eastAsia="ru-RU"/>
              </w:rPr>
              <w:t>Представление проектирования</w:t>
            </w:r>
            <w:r w:rsidRPr="00E30B9E">
              <w:rPr>
                <w:rFonts w:eastAsia="Times New Roman"/>
                <w:lang w:eastAsia="ru-RU"/>
              </w:rPr>
              <w:br/>
              <w:t>(</w:t>
            </w:r>
            <w:proofErr w:type="spellStart"/>
            <w:r w:rsidRPr="00E30B9E">
              <w:rPr>
                <w:rFonts w:eastAsia="Times New Roman"/>
                <w:lang w:eastAsia="ru-RU"/>
              </w:rPr>
              <w:t>Design</w:t>
            </w:r>
            <w:proofErr w:type="spellEnd"/>
            <w:r w:rsidRPr="00E30B9E">
              <w:rPr>
                <w:rFonts w:eastAsia="Times New Roman"/>
                <w:lang w:eastAsia="ru-RU"/>
              </w:rPr>
              <w:t xml:space="preserve"> </w:t>
            </w:r>
            <w:proofErr w:type="spellStart"/>
            <w:r w:rsidRPr="00E30B9E">
              <w:rPr>
                <w:rFonts w:eastAsia="Times New Roman"/>
                <w:lang w:eastAsia="ru-RU"/>
              </w:rPr>
              <w:t>view</w:t>
            </w:r>
            <w:proofErr w:type="spellEnd"/>
            <w:r w:rsidRPr="00E30B9E">
              <w:rPr>
                <w:rFonts w:eastAsia="Times New Roman"/>
                <w:lang w:eastAsia="ru-RU"/>
              </w:rPr>
              <w:t>)</w:t>
            </w:r>
          </w:p>
        </w:tc>
        <w:tc>
          <w:tcPr>
            <w:tcW w:w="1193" w:type="pct"/>
            <w:tcBorders>
              <w:top w:val="single" w:sz="6" w:space="0" w:color="6E889C"/>
            </w:tcBorders>
            <w:shd w:val="clear" w:color="auto" w:fill="auto"/>
            <w:tcMar>
              <w:top w:w="45" w:type="dxa"/>
              <w:left w:w="225" w:type="dxa"/>
              <w:bottom w:w="45" w:type="dxa"/>
              <w:right w:w="225" w:type="dxa"/>
            </w:tcMar>
            <w:vAlign w:val="center"/>
            <w:hideMark/>
          </w:tcPr>
          <w:p w:rsidR="00E30B9E" w:rsidRPr="00E30B9E" w:rsidRDefault="00E30B9E" w:rsidP="00E30B9E">
            <w:pPr>
              <w:spacing w:after="300" w:line="300" w:lineRule="atLeast"/>
              <w:rPr>
                <w:rFonts w:eastAsia="Times New Roman"/>
                <w:lang w:eastAsia="ru-RU"/>
              </w:rPr>
            </w:pPr>
            <w:r w:rsidRPr="00E30B9E">
              <w:rPr>
                <w:rFonts w:eastAsia="Times New Roman"/>
                <w:lang w:eastAsia="ru-RU"/>
              </w:rPr>
              <w:t>Диаграмма внутренней структуры</w:t>
            </w:r>
            <w:r w:rsidRPr="00E30B9E">
              <w:rPr>
                <w:rFonts w:eastAsia="Times New Roman"/>
                <w:lang w:eastAsia="ru-RU"/>
              </w:rPr>
              <w:br/>
              <w:t>Диаграмма кооперации</w:t>
            </w:r>
            <w:r w:rsidRPr="00E30B9E">
              <w:rPr>
                <w:rFonts w:eastAsia="Times New Roman"/>
                <w:lang w:eastAsia="ru-RU"/>
              </w:rPr>
              <w:br/>
              <w:t>Диаграмма компонентов</w:t>
            </w:r>
          </w:p>
        </w:tc>
        <w:tc>
          <w:tcPr>
            <w:tcW w:w="2315" w:type="pct"/>
            <w:tcBorders>
              <w:top w:val="single" w:sz="6" w:space="0" w:color="6E889C"/>
            </w:tcBorders>
            <w:shd w:val="clear" w:color="auto" w:fill="auto"/>
            <w:tcMar>
              <w:top w:w="45" w:type="dxa"/>
              <w:left w:w="225" w:type="dxa"/>
              <w:bottom w:w="45" w:type="dxa"/>
              <w:right w:w="225" w:type="dxa"/>
            </w:tcMar>
            <w:vAlign w:val="center"/>
            <w:hideMark/>
          </w:tcPr>
          <w:p w:rsidR="00E30B9E" w:rsidRPr="00E30B9E" w:rsidRDefault="00E30B9E" w:rsidP="00E30B9E">
            <w:pPr>
              <w:spacing w:after="300" w:line="300" w:lineRule="atLeast"/>
              <w:rPr>
                <w:rFonts w:eastAsia="Times New Roman"/>
                <w:lang w:eastAsia="ru-RU"/>
              </w:rPr>
            </w:pPr>
            <w:r w:rsidRPr="00E30B9E">
              <w:rPr>
                <w:rFonts w:eastAsia="Times New Roman"/>
                <w:lang w:eastAsia="ru-RU"/>
              </w:rPr>
              <w:t>В UML 1 частично отображается в представлении процессов (</w:t>
            </w:r>
            <w:proofErr w:type="spellStart"/>
            <w:r w:rsidRPr="00E30B9E">
              <w:rPr>
                <w:rFonts w:eastAsia="Times New Roman"/>
                <w:lang w:eastAsia="ru-RU"/>
              </w:rPr>
              <w:t>Process</w:t>
            </w:r>
            <w:proofErr w:type="spellEnd"/>
            <w:r w:rsidRPr="00E30B9E">
              <w:rPr>
                <w:rFonts w:eastAsia="Times New Roman"/>
                <w:lang w:eastAsia="ru-RU"/>
              </w:rPr>
              <w:t xml:space="preserve"> </w:t>
            </w:r>
            <w:proofErr w:type="spellStart"/>
            <w:r w:rsidRPr="00E30B9E">
              <w:rPr>
                <w:rFonts w:eastAsia="Times New Roman"/>
                <w:lang w:eastAsia="ru-RU"/>
              </w:rPr>
              <w:t>view</w:t>
            </w:r>
            <w:proofErr w:type="spellEnd"/>
            <w:r w:rsidRPr="00E30B9E">
              <w:rPr>
                <w:rFonts w:eastAsia="Times New Roman"/>
                <w:lang w:eastAsia="ru-RU"/>
              </w:rPr>
              <w:t>) и представлении компонентов (</w:t>
            </w:r>
            <w:proofErr w:type="spellStart"/>
            <w:r w:rsidRPr="00E30B9E">
              <w:rPr>
                <w:rFonts w:eastAsia="Times New Roman"/>
                <w:lang w:eastAsia="ru-RU"/>
              </w:rPr>
              <w:t>Component</w:t>
            </w:r>
            <w:proofErr w:type="spellEnd"/>
            <w:r w:rsidRPr="00E30B9E">
              <w:rPr>
                <w:rFonts w:eastAsia="Times New Roman"/>
                <w:lang w:eastAsia="ru-RU"/>
              </w:rPr>
              <w:t xml:space="preserve"> </w:t>
            </w:r>
            <w:proofErr w:type="spellStart"/>
            <w:r w:rsidRPr="00E30B9E">
              <w:rPr>
                <w:rFonts w:eastAsia="Times New Roman"/>
                <w:lang w:eastAsia="ru-RU"/>
              </w:rPr>
              <w:t>view</w:t>
            </w:r>
            <w:proofErr w:type="spellEnd"/>
            <w:r w:rsidRPr="00E30B9E">
              <w:rPr>
                <w:rFonts w:eastAsia="Times New Roman"/>
                <w:lang w:eastAsia="ru-RU"/>
              </w:rPr>
              <w:t>)</w:t>
            </w:r>
          </w:p>
        </w:tc>
      </w:tr>
      <w:tr w:rsidR="00E30B9E" w:rsidRPr="00E30B9E" w:rsidTr="00E30B9E">
        <w:tc>
          <w:tcPr>
            <w:tcW w:w="1492" w:type="pct"/>
            <w:tcBorders>
              <w:top w:val="single" w:sz="6" w:space="0" w:color="6E889C"/>
            </w:tcBorders>
            <w:shd w:val="clear" w:color="auto" w:fill="auto"/>
            <w:tcMar>
              <w:top w:w="45" w:type="dxa"/>
              <w:left w:w="225" w:type="dxa"/>
              <w:bottom w:w="45" w:type="dxa"/>
              <w:right w:w="225" w:type="dxa"/>
            </w:tcMar>
            <w:vAlign w:val="center"/>
            <w:hideMark/>
          </w:tcPr>
          <w:p w:rsidR="00E30B9E" w:rsidRPr="00E30B9E" w:rsidRDefault="00E30B9E" w:rsidP="00E30B9E">
            <w:pPr>
              <w:spacing w:after="300" w:line="300" w:lineRule="atLeast"/>
              <w:rPr>
                <w:rFonts w:eastAsia="Times New Roman"/>
                <w:lang w:eastAsia="ru-RU"/>
              </w:rPr>
            </w:pPr>
            <w:r w:rsidRPr="00E30B9E">
              <w:rPr>
                <w:rFonts w:eastAsia="Times New Roman"/>
                <w:lang w:eastAsia="ru-RU"/>
              </w:rPr>
              <w:t>Представление использования</w:t>
            </w:r>
            <w:r w:rsidRPr="00E30B9E">
              <w:rPr>
                <w:rFonts w:eastAsia="Times New Roman"/>
                <w:lang w:eastAsia="ru-RU"/>
              </w:rPr>
              <w:br/>
              <w:t>(</w:t>
            </w:r>
            <w:proofErr w:type="spellStart"/>
            <w:r w:rsidRPr="00E30B9E">
              <w:rPr>
                <w:rFonts w:eastAsia="Times New Roman"/>
                <w:lang w:eastAsia="ru-RU"/>
              </w:rPr>
              <w:t>Use</w:t>
            </w:r>
            <w:proofErr w:type="spellEnd"/>
            <w:r w:rsidRPr="00E30B9E">
              <w:rPr>
                <w:rFonts w:eastAsia="Times New Roman"/>
                <w:lang w:eastAsia="ru-RU"/>
              </w:rPr>
              <w:t xml:space="preserve"> </w:t>
            </w:r>
            <w:proofErr w:type="spellStart"/>
            <w:r w:rsidRPr="00E30B9E">
              <w:rPr>
                <w:rFonts w:eastAsia="Times New Roman"/>
                <w:lang w:eastAsia="ru-RU"/>
              </w:rPr>
              <w:t>Case</w:t>
            </w:r>
            <w:proofErr w:type="spellEnd"/>
            <w:r w:rsidRPr="00E30B9E">
              <w:rPr>
                <w:rFonts w:eastAsia="Times New Roman"/>
                <w:lang w:eastAsia="ru-RU"/>
              </w:rPr>
              <w:t xml:space="preserve"> </w:t>
            </w:r>
            <w:proofErr w:type="spellStart"/>
            <w:r w:rsidRPr="00E30B9E">
              <w:rPr>
                <w:rFonts w:eastAsia="Times New Roman"/>
                <w:lang w:eastAsia="ru-RU"/>
              </w:rPr>
              <w:t>view</w:t>
            </w:r>
            <w:proofErr w:type="spellEnd"/>
            <w:r w:rsidRPr="00E30B9E">
              <w:rPr>
                <w:rFonts w:eastAsia="Times New Roman"/>
                <w:lang w:eastAsia="ru-RU"/>
              </w:rPr>
              <w:t>)</w:t>
            </w:r>
          </w:p>
        </w:tc>
        <w:tc>
          <w:tcPr>
            <w:tcW w:w="1193" w:type="pct"/>
            <w:tcBorders>
              <w:top w:val="single" w:sz="6" w:space="0" w:color="6E889C"/>
            </w:tcBorders>
            <w:shd w:val="clear" w:color="auto" w:fill="auto"/>
            <w:tcMar>
              <w:top w:w="45" w:type="dxa"/>
              <w:left w:w="225" w:type="dxa"/>
              <w:bottom w:w="45" w:type="dxa"/>
              <w:right w:w="225" w:type="dxa"/>
            </w:tcMar>
            <w:vAlign w:val="center"/>
            <w:hideMark/>
          </w:tcPr>
          <w:p w:rsidR="00E30B9E" w:rsidRPr="00E30B9E" w:rsidRDefault="00E30B9E" w:rsidP="00E30B9E">
            <w:pPr>
              <w:spacing w:after="300" w:line="300" w:lineRule="atLeast"/>
              <w:rPr>
                <w:rFonts w:eastAsia="Times New Roman"/>
                <w:lang w:eastAsia="ru-RU"/>
              </w:rPr>
            </w:pPr>
            <w:r w:rsidRPr="00E30B9E">
              <w:rPr>
                <w:rFonts w:eastAsia="Times New Roman"/>
                <w:lang w:eastAsia="ru-RU"/>
              </w:rPr>
              <w:t>Диаграмма использования</w:t>
            </w:r>
          </w:p>
        </w:tc>
        <w:tc>
          <w:tcPr>
            <w:tcW w:w="2315" w:type="pct"/>
            <w:tcBorders>
              <w:top w:val="single" w:sz="6" w:space="0" w:color="6E889C"/>
            </w:tcBorders>
            <w:shd w:val="clear" w:color="auto" w:fill="auto"/>
            <w:tcMar>
              <w:top w:w="45" w:type="dxa"/>
              <w:left w:w="225" w:type="dxa"/>
              <w:bottom w:w="45" w:type="dxa"/>
              <w:right w:w="225" w:type="dxa"/>
            </w:tcMar>
            <w:vAlign w:val="center"/>
            <w:hideMark/>
          </w:tcPr>
          <w:p w:rsidR="00E30B9E" w:rsidRPr="00E30B9E" w:rsidRDefault="00E30B9E" w:rsidP="00E30B9E">
            <w:pPr>
              <w:spacing w:after="300" w:line="300" w:lineRule="atLeast"/>
              <w:rPr>
                <w:rFonts w:eastAsia="Times New Roman"/>
                <w:lang w:eastAsia="ru-RU"/>
              </w:rPr>
            </w:pPr>
            <w:r w:rsidRPr="00E30B9E">
              <w:rPr>
                <w:rFonts w:eastAsia="Times New Roman"/>
                <w:lang w:eastAsia="ru-RU"/>
              </w:rPr>
              <w:t xml:space="preserve">В UML 1 описывается одноименным представлением, однако в список диаграмм данного представления были также добавлены диаграммы </w:t>
            </w:r>
            <w:r w:rsidRPr="00E30B9E">
              <w:rPr>
                <w:rFonts w:eastAsia="Times New Roman"/>
                <w:lang w:eastAsia="ru-RU"/>
              </w:rPr>
              <w:lastRenderedPageBreak/>
              <w:t>взаимодействия, состояний и деятельности.</w:t>
            </w:r>
          </w:p>
        </w:tc>
      </w:tr>
      <w:tr w:rsidR="00E30B9E" w:rsidRPr="00E30B9E" w:rsidTr="00E30B9E">
        <w:tc>
          <w:tcPr>
            <w:tcW w:w="1492" w:type="pct"/>
            <w:tcBorders>
              <w:top w:val="single" w:sz="6" w:space="0" w:color="6E889C"/>
            </w:tcBorders>
            <w:shd w:val="clear" w:color="auto" w:fill="auto"/>
            <w:tcMar>
              <w:top w:w="45" w:type="dxa"/>
              <w:left w:w="225" w:type="dxa"/>
              <w:bottom w:w="45" w:type="dxa"/>
              <w:right w:w="225" w:type="dxa"/>
            </w:tcMar>
            <w:vAlign w:val="center"/>
            <w:hideMark/>
          </w:tcPr>
          <w:p w:rsidR="00E30B9E" w:rsidRPr="00E30B9E" w:rsidRDefault="00E30B9E" w:rsidP="00E30B9E">
            <w:pPr>
              <w:spacing w:after="300" w:line="300" w:lineRule="atLeast"/>
              <w:rPr>
                <w:rFonts w:eastAsia="Times New Roman"/>
                <w:lang w:eastAsia="ru-RU"/>
              </w:rPr>
            </w:pPr>
            <w:r w:rsidRPr="00E30B9E">
              <w:rPr>
                <w:rFonts w:eastAsia="Times New Roman"/>
                <w:lang w:eastAsia="ru-RU"/>
              </w:rPr>
              <w:lastRenderedPageBreak/>
              <w:t>Представление автоматов</w:t>
            </w:r>
            <w:r w:rsidRPr="00E30B9E">
              <w:rPr>
                <w:rFonts w:eastAsia="Times New Roman"/>
                <w:lang w:eastAsia="ru-RU"/>
              </w:rPr>
              <w:br/>
              <w:t>(</w:t>
            </w:r>
            <w:proofErr w:type="spellStart"/>
            <w:r w:rsidRPr="00E30B9E">
              <w:rPr>
                <w:rFonts w:eastAsia="Times New Roman"/>
                <w:lang w:eastAsia="ru-RU"/>
              </w:rPr>
              <w:t>State</w:t>
            </w:r>
            <w:proofErr w:type="spellEnd"/>
            <w:r w:rsidRPr="00E30B9E">
              <w:rPr>
                <w:rFonts w:eastAsia="Times New Roman"/>
                <w:lang w:eastAsia="ru-RU"/>
              </w:rPr>
              <w:t xml:space="preserve"> </w:t>
            </w:r>
            <w:proofErr w:type="spellStart"/>
            <w:r w:rsidRPr="00E30B9E">
              <w:rPr>
                <w:rFonts w:eastAsia="Times New Roman"/>
                <w:lang w:eastAsia="ru-RU"/>
              </w:rPr>
              <w:t>machine</w:t>
            </w:r>
            <w:proofErr w:type="spellEnd"/>
            <w:r w:rsidRPr="00E30B9E">
              <w:rPr>
                <w:rFonts w:eastAsia="Times New Roman"/>
                <w:lang w:eastAsia="ru-RU"/>
              </w:rPr>
              <w:t xml:space="preserve"> </w:t>
            </w:r>
            <w:proofErr w:type="spellStart"/>
            <w:r w:rsidRPr="00E30B9E">
              <w:rPr>
                <w:rFonts w:eastAsia="Times New Roman"/>
                <w:lang w:eastAsia="ru-RU"/>
              </w:rPr>
              <w:t>view</w:t>
            </w:r>
            <w:proofErr w:type="spellEnd"/>
            <w:r w:rsidRPr="00E30B9E">
              <w:rPr>
                <w:rFonts w:eastAsia="Times New Roman"/>
                <w:lang w:eastAsia="ru-RU"/>
              </w:rPr>
              <w:t>)</w:t>
            </w:r>
          </w:p>
        </w:tc>
        <w:tc>
          <w:tcPr>
            <w:tcW w:w="1193" w:type="pct"/>
            <w:tcBorders>
              <w:top w:val="single" w:sz="6" w:space="0" w:color="6E889C"/>
            </w:tcBorders>
            <w:shd w:val="clear" w:color="auto" w:fill="auto"/>
            <w:tcMar>
              <w:top w:w="45" w:type="dxa"/>
              <w:left w:w="225" w:type="dxa"/>
              <w:bottom w:w="45" w:type="dxa"/>
              <w:right w:w="225" w:type="dxa"/>
            </w:tcMar>
            <w:vAlign w:val="center"/>
            <w:hideMark/>
          </w:tcPr>
          <w:p w:rsidR="00E30B9E" w:rsidRPr="00E30B9E" w:rsidRDefault="00E30B9E" w:rsidP="00E30B9E">
            <w:pPr>
              <w:spacing w:after="300" w:line="300" w:lineRule="atLeast"/>
              <w:rPr>
                <w:rFonts w:eastAsia="Times New Roman"/>
                <w:lang w:eastAsia="ru-RU"/>
              </w:rPr>
            </w:pPr>
            <w:r w:rsidRPr="00E30B9E">
              <w:rPr>
                <w:rFonts w:eastAsia="Times New Roman"/>
                <w:lang w:eastAsia="ru-RU"/>
              </w:rPr>
              <w:t>Диаграмма автомата</w:t>
            </w:r>
          </w:p>
        </w:tc>
        <w:tc>
          <w:tcPr>
            <w:tcW w:w="2315" w:type="pct"/>
            <w:tcBorders>
              <w:top w:val="single" w:sz="6" w:space="0" w:color="6E889C"/>
            </w:tcBorders>
            <w:shd w:val="clear" w:color="auto" w:fill="auto"/>
            <w:tcMar>
              <w:top w:w="45" w:type="dxa"/>
              <w:left w:w="225" w:type="dxa"/>
              <w:bottom w:w="45" w:type="dxa"/>
              <w:right w:w="225" w:type="dxa"/>
            </w:tcMar>
            <w:vAlign w:val="center"/>
            <w:hideMark/>
          </w:tcPr>
          <w:p w:rsidR="00E30B9E" w:rsidRPr="00E30B9E" w:rsidRDefault="00E30B9E" w:rsidP="00E30B9E">
            <w:pPr>
              <w:spacing w:after="300" w:line="300" w:lineRule="atLeast"/>
              <w:rPr>
                <w:rFonts w:eastAsia="Times New Roman"/>
                <w:lang w:eastAsia="ru-RU"/>
              </w:rPr>
            </w:pPr>
            <w:r w:rsidRPr="00E30B9E">
              <w:rPr>
                <w:rFonts w:eastAsia="Times New Roman"/>
                <w:lang w:eastAsia="ru-RU"/>
              </w:rPr>
              <w:t>В UML 1 данное представление не является обособленной частью, а используется всеми представлениями по мере необходимости.</w:t>
            </w:r>
          </w:p>
        </w:tc>
      </w:tr>
      <w:tr w:rsidR="00E30B9E" w:rsidRPr="00E30B9E" w:rsidTr="00E30B9E">
        <w:tc>
          <w:tcPr>
            <w:tcW w:w="1492" w:type="pct"/>
            <w:tcBorders>
              <w:top w:val="single" w:sz="6" w:space="0" w:color="6E889C"/>
            </w:tcBorders>
            <w:shd w:val="clear" w:color="auto" w:fill="auto"/>
            <w:tcMar>
              <w:top w:w="45" w:type="dxa"/>
              <w:left w:w="225" w:type="dxa"/>
              <w:bottom w:w="45" w:type="dxa"/>
              <w:right w:w="225" w:type="dxa"/>
            </w:tcMar>
            <w:vAlign w:val="center"/>
            <w:hideMark/>
          </w:tcPr>
          <w:p w:rsidR="00E30B9E" w:rsidRPr="00E30B9E" w:rsidRDefault="00E30B9E" w:rsidP="00E30B9E">
            <w:pPr>
              <w:spacing w:after="300" w:line="300" w:lineRule="atLeast"/>
              <w:rPr>
                <w:rFonts w:eastAsia="Times New Roman"/>
                <w:lang w:eastAsia="ru-RU"/>
              </w:rPr>
            </w:pPr>
            <w:r w:rsidRPr="00E30B9E">
              <w:rPr>
                <w:rFonts w:eastAsia="Times New Roman"/>
                <w:lang w:eastAsia="ru-RU"/>
              </w:rPr>
              <w:t>Представление деятельности</w:t>
            </w:r>
            <w:r w:rsidRPr="00E30B9E">
              <w:rPr>
                <w:rFonts w:eastAsia="Times New Roman"/>
                <w:lang w:eastAsia="ru-RU"/>
              </w:rPr>
              <w:br/>
              <w:t>(</w:t>
            </w:r>
            <w:proofErr w:type="spellStart"/>
            <w:r w:rsidRPr="00E30B9E">
              <w:rPr>
                <w:rFonts w:eastAsia="Times New Roman"/>
                <w:lang w:eastAsia="ru-RU"/>
              </w:rPr>
              <w:t>Activity</w:t>
            </w:r>
            <w:proofErr w:type="spellEnd"/>
            <w:r w:rsidRPr="00E30B9E">
              <w:rPr>
                <w:rFonts w:eastAsia="Times New Roman"/>
                <w:lang w:eastAsia="ru-RU"/>
              </w:rPr>
              <w:t xml:space="preserve"> </w:t>
            </w:r>
            <w:proofErr w:type="spellStart"/>
            <w:r w:rsidRPr="00E30B9E">
              <w:rPr>
                <w:rFonts w:eastAsia="Times New Roman"/>
                <w:lang w:eastAsia="ru-RU"/>
              </w:rPr>
              <w:t>view</w:t>
            </w:r>
            <w:proofErr w:type="spellEnd"/>
            <w:r w:rsidRPr="00E30B9E">
              <w:rPr>
                <w:rFonts w:eastAsia="Times New Roman"/>
                <w:lang w:eastAsia="ru-RU"/>
              </w:rPr>
              <w:t>)</w:t>
            </w:r>
          </w:p>
        </w:tc>
        <w:tc>
          <w:tcPr>
            <w:tcW w:w="1193" w:type="pct"/>
            <w:tcBorders>
              <w:top w:val="single" w:sz="6" w:space="0" w:color="6E889C"/>
            </w:tcBorders>
            <w:shd w:val="clear" w:color="auto" w:fill="auto"/>
            <w:tcMar>
              <w:top w:w="45" w:type="dxa"/>
              <w:left w:w="225" w:type="dxa"/>
              <w:bottom w:w="45" w:type="dxa"/>
              <w:right w:w="225" w:type="dxa"/>
            </w:tcMar>
            <w:vAlign w:val="center"/>
            <w:hideMark/>
          </w:tcPr>
          <w:p w:rsidR="00E30B9E" w:rsidRPr="00E30B9E" w:rsidRDefault="00E30B9E" w:rsidP="00E30B9E">
            <w:pPr>
              <w:spacing w:after="300" w:line="300" w:lineRule="atLeast"/>
              <w:rPr>
                <w:rFonts w:eastAsia="Times New Roman"/>
                <w:lang w:eastAsia="ru-RU"/>
              </w:rPr>
            </w:pPr>
            <w:r w:rsidRPr="00E30B9E">
              <w:rPr>
                <w:rFonts w:eastAsia="Times New Roman"/>
                <w:lang w:eastAsia="ru-RU"/>
              </w:rPr>
              <w:t>Диаграмма деятельности</w:t>
            </w:r>
            <w:r w:rsidRPr="00E30B9E">
              <w:rPr>
                <w:rFonts w:eastAsia="Times New Roman"/>
                <w:lang w:eastAsia="ru-RU"/>
              </w:rPr>
              <w:br/>
              <w:t>Обзорная диаграмма взаимодействия</w:t>
            </w:r>
          </w:p>
        </w:tc>
        <w:tc>
          <w:tcPr>
            <w:tcW w:w="2315" w:type="pct"/>
            <w:tcBorders>
              <w:top w:val="single" w:sz="6" w:space="0" w:color="6E889C"/>
            </w:tcBorders>
            <w:shd w:val="clear" w:color="auto" w:fill="auto"/>
            <w:tcMar>
              <w:top w:w="45" w:type="dxa"/>
              <w:left w:w="225" w:type="dxa"/>
              <w:bottom w:w="45" w:type="dxa"/>
              <w:right w:w="225" w:type="dxa"/>
            </w:tcMar>
            <w:vAlign w:val="center"/>
            <w:hideMark/>
          </w:tcPr>
          <w:p w:rsidR="00E30B9E" w:rsidRPr="00E30B9E" w:rsidRDefault="00E30B9E" w:rsidP="00E30B9E">
            <w:pPr>
              <w:spacing w:after="300" w:line="300" w:lineRule="atLeast"/>
              <w:rPr>
                <w:rFonts w:eastAsia="Times New Roman"/>
                <w:lang w:eastAsia="ru-RU"/>
              </w:rPr>
            </w:pPr>
            <w:r w:rsidRPr="00E30B9E">
              <w:rPr>
                <w:rFonts w:eastAsia="Times New Roman"/>
                <w:lang w:eastAsia="ru-RU"/>
              </w:rPr>
              <w:t>В UML 1 данное представление не является обособленной частью, а используется всеми представлениями по мере необходимости.</w:t>
            </w:r>
          </w:p>
        </w:tc>
      </w:tr>
      <w:tr w:rsidR="00E30B9E" w:rsidRPr="00E30B9E" w:rsidTr="00E30B9E">
        <w:tc>
          <w:tcPr>
            <w:tcW w:w="1492" w:type="pct"/>
            <w:tcBorders>
              <w:top w:val="single" w:sz="6" w:space="0" w:color="6E889C"/>
            </w:tcBorders>
            <w:shd w:val="clear" w:color="auto" w:fill="auto"/>
            <w:tcMar>
              <w:top w:w="45" w:type="dxa"/>
              <w:left w:w="225" w:type="dxa"/>
              <w:bottom w:w="45" w:type="dxa"/>
              <w:right w:w="225" w:type="dxa"/>
            </w:tcMar>
            <w:vAlign w:val="center"/>
            <w:hideMark/>
          </w:tcPr>
          <w:p w:rsidR="00E30B9E" w:rsidRPr="00E30B9E" w:rsidRDefault="00E30B9E" w:rsidP="00E30B9E">
            <w:pPr>
              <w:spacing w:after="300" w:line="300" w:lineRule="atLeast"/>
              <w:rPr>
                <w:rFonts w:eastAsia="Times New Roman"/>
                <w:lang w:eastAsia="ru-RU"/>
              </w:rPr>
            </w:pPr>
            <w:r w:rsidRPr="00E30B9E">
              <w:rPr>
                <w:rFonts w:eastAsia="Times New Roman"/>
                <w:lang w:eastAsia="ru-RU"/>
              </w:rPr>
              <w:t>Представление взаимодействия</w:t>
            </w:r>
            <w:r w:rsidRPr="00E30B9E">
              <w:rPr>
                <w:rFonts w:eastAsia="Times New Roman"/>
                <w:lang w:eastAsia="ru-RU"/>
              </w:rPr>
              <w:br/>
              <w:t>(</w:t>
            </w:r>
            <w:proofErr w:type="spellStart"/>
            <w:r w:rsidRPr="00E30B9E">
              <w:rPr>
                <w:rFonts w:eastAsia="Times New Roman"/>
                <w:lang w:eastAsia="ru-RU"/>
              </w:rPr>
              <w:t>Interaction</w:t>
            </w:r>
            <w:proofErr w:type="spellEnd"/>
            <w:r w:rsidRPr="00E30B9E">
              <w:rPr>
                <w:rFonts w:eastAsia="Times New Roman"/>
                <w:lang w:eastAsia="ru-RU"/>
              </w:rPr>
              <w:t xml:space="preserve"> </w:t>
            </w:r>
            <w:proofErr w:type="spellStart"/>
            <w:r w:rsidRPr="00E30B9E">
              <w:rPr>
                <w:rFonts w:eastAsia="Times New Roman"/>
                <w:lang w:eastAsia="ru-RU"/>
              </w:rPr>
              <w:t>view</w:t>
            </w:r>
            <w:proofErr w:type="spellEnd"/>
            <w:r w:rsidRPr="00E30B9E">
              <w:rPr>
                <w:rFonts w:eastAsia="Times New Roman"/>
                <w:lang w:eastAsia="ru-RU"/>
              </w:rPr>
              <w:t>)</w:t>
            </w:r>
          </w:p>
        </w:tc>
        <w:tc>
          <w:tcPr>
            <w:tcW w:w="1193" w:type="pct"/>
            <w:tcBorders>
              <w:top w:val="single" w:sz="6" w:space="0" w:color="6E889C"/>
            </w:tcBorders>
            <w:shd w:val="clear" w:color="auto" w:fill="auto"/>
            <w:tcMar>
              <w:top w:w="45" w:type="dxa"/>
              <w:left w:w="225" w:type="dxa"/>
              <w:bottom w:w="45" w:type="dxa"/>
              <w:right w:w="225" w:type="dxa"/>
            </w:tcMar>
            <w:vAlign w:val="center"/>
            <w:hideMark/>
          </w:tcPr>
          <w:p w:rsidR="00E30B9E" w:rsidRPr="00E30B9E" w:rsidRDefault="00E30B9E" w:rsidP="00E30B9E">
            <w:pPr>
              <w:spacing w:after="300" w:line="300" w:lineRule="atLeast"/>
              <w:rPr>
                <w:rFonts w:eastAsia="Times New Roman"/>
                <w:lang w:eastAsia="ru-RU"/>
              </w:rPr>
            </w:pPr>
            <w:r w:rsidRPr="00E30B9E">
              <w:rPr>
                <w:rFonts w:eastAsia="Times New Roman"/>
                <w:lang w:eastAsia="ru-RU"/>
              </w:rPr>
              <w:t>Диаграмма последовательности</w:t>
            </w:r>
            <w:r w:rsidRPr="00E30B9E">
              <w:rPr>
                <w:rFonts w:eastAsia="Times New Roman"/>
                <w:lang w:eastAsia="ru-RU"/>
              </w:rPr>
              <w:br/>
              <w:t>Диаграмма коммуникации</w:t>
            </w:r>
            <w:r w:rsidRPr="00E30B9E">
              <w:rPr>
                <w:rFonts w:eastAsia="Times New Roman"/>
                <w:lang w:eastAsia="ru-RU"/>
              </w:rPr>
              <w:br/>
              <w:t>Диаграмма синхронизации</w:t>
            </w:r>
          </w:p>
        </w:tc>
        <w:tc>
          <w:tcPr>
            <w:tcW w:w="2315" w:type="pct"/>
            <w:tcBorders>
              <w:top w:val="single" w:sz="6" w:space="0" w:color="6E889C"/>
            </w:tcBorders>
            <w:shd w:val="clear" w:color="auto" w:fill="auto"/>
            <w:tcMar>
              <w:top w:w="45" w:type="dxa"/>
              <w:left w:w="225" w:type="dxa"/>
              <w:bottom w:w="45" w:type="dxa"/>
              <w:right w:w="225" w:type="dxa"/>
            </w:tcMar>
            <w:vAlign w:val="center"/>
            <w:hideMark/>
          </w:tcPr>
          <w:p w:rsidR="00E30B9E" w:rsidRPr="00E30B9E" w:rsidRDefault="00E30B9E" w:rsidP="00E30B9E">
            <w:pPr>
              <w:spacing w:after="300" w:line="300" w:lineRule="atLeast"/>
              <w:rPr>
                <w:rFonts w:eastAsia="Times New Roman"/>
                <w:lang w:eastAsia="ru-RU"/>
              </w:rPr>
            </w:pPr>
            <w:r w:rsidRPr="00E30B9E">
              <w:rPr>
                <w:rFonts w:eastAsia="Times New Roman"/>
                <w:lang w:eastAsia="ru-RU"/>
              </w:rPr>
              <w:t>В UML 1 данное представление не является обособленной частью, а используется всеми представлениями по мере необходимости.</w:t>
            </w:r>
          </w:p>
        </w:tc>
      </w:tr>
      <w:tr w:rsidR="00E30B9E" w:rsidRPr="00E30B9E" w:rsidTr="00E30B9E">
        <w:tc>
          <w:tcPr>
            <w:tcW w:w="1492" w:type="pct"/>
            <w:tcBorders>
              <w:top w:val="single" w:sz="6" w:space="0" w:color="6E889C"/>
            </w:tcBorders>
            <w:shd w:val="clear" w:color="auto" w:fill="auto"/>
            <w:tcMar>
              <w:top w:w="45" w:type="dxa"/>
              <w:left w:w="225" w:type="dxa"/>
              <w:bottom w:w="45" w:type="dxa"/>
              <w:right w:w="225" w:type="dxa"/>
            </w:tcMar>
            <w:vAlign w:val="center"/>
            <w:hideMark/>
          </w:tcPr>
          <w:p w:rsidR="00E30B9E" w:rsidRPr="00E30B9E" w:rsidRDefault="00E30B9E" w:rsidP="00E30B9E">
            <w:pPr>
              <w:spacing w:after="300" w:line="300" w:lineRule="atLeast"/>
              <w:rPr>
                <w:rFonts w:eastAsia="Times New Roman"/>
                <w:lang w:eastAsia="ru-RU"/>
              </w:rPr>
            </w:pPr>
            <w:r w:rsidRPr="00E30B9E">
              <w:rPr>
                <w:rFonts w:eastAsia="Times New Roman"/>
                <w:lang w:eastAsia="ru-RU"/>
              </w:rPr>
              <w:t>Представление развертывания/размещения</w:t>
            </w:r>
            <w:r w:rsidRPr="00E30B9E">
              <w:rPr>
                <w:rFonts w:eastAsia="Times New Roman"/>
                <w:lang w:eastAsia="ru-RU"/>
              </w:rPr>
              <w:br/>
              <w:t>(</w:t>
            </w:r>
            <w:proofErr w:type="spellStart"/>
            <w:r w:rsidRPr="00E30B9E">
              <w:rPr>
                <w:rFonts w:eastAsia="Times New Roman"/>
                <w:lang w:eastAsia="ru-RU"/>
              </w:rPr>
              <w:t>Deployment</w:t>
            </w:r>
            <w:proofErr w:type="spellEnd"/>
            <w:r w:rsidRPr="00E30B9E">
              <w:rPr>
                <w:rFonts w:eastAsia="Times New Roman"/>
                <w:lang w:eastAsia="ru-RU"/>
              </w:rPr>
              <w:t xml:space="preserve"> </w:t>
            </w:r>
            <w:proofErr w:type="spellStart"/>
            <w:r w:rsidRPr="00E30B9E">
              <w:rPr>
                <w:rFonts w:eastAsia="Times New Roman"/>
                <w:lang w:eastAsia="ru-RU"/>
              </w:rPr>
              <w:t>view</w:t>
            </w:r>
            <w:proofErr w:type="spellEnd"/>
            <w:r w:rsidRPr="00E30B9E">
              <w:rPr>
                <w:rFonts w:eastAsia="Times New Roman"/>
                <w:lang w:eastAsia="ru-RU"/>
              </w:rPr>
              <w:t>)</w:t>
            </w:r>
          </w:p>
        </w:tc>
        <w:tc>
          <w:tcPr>
            <w:tcW w:w="1193" w:type="pct"/>
            <w:tcBorders>
              <w:top w:val="single" w:sz="6" w:space="0" w:color="6E889C"/>
            </w:tcBorders>
            <w:shd w:val="clear" w:color="auto" w:fill="auto"/>
            <w:tcMar>
              <w:top w:w="45" w:type="dxa"/>
              <w:left w:w="225" w:type="dxa"/>
              <w:bottom w:w="45" w:type="dxa"/>
              <w:right w:w="225" w:type="dxa"/>
            </w:tcMar>
            <w:vAlign w:val="center"/>
            <w:hideMark/>
          </w:tcPr>
          <w:p w:rsidR="00E30B9E" w:rsidRPr="00E30B9E" w:rsidRDefault="00E30B9E" w:rsidP="00E30B9E">
            <w:pPr>
              <w:spacing w:after="300" w:line="300" w:lineRule="atLeast"/>
              <w:rPr>
                <w:rFonts w:eastAsia="Times New Roman"/>
                <w:lang w:eastAsia="ru-RU"/>
              </w:rPr>
            </w:pPr>
            <w:r w:rsidRPr="00E30B9E">
              <w:rPr>
                <w:rFonts w:eastAsia="Times New Roman"/>
                <w:lang w:eastAsia="ru-RU"/>
              </w:rPr>
              <w:t>Диаграмма развертывания</w:t>
            </w:r>
          </w:p>
        </w:tc>
        <w:tc>
          <w:tcPr>
            <w:tcW w:w="2315" w:type="pct"/>
            <w:tcBorders>
              <w:top w:val="single" w:sz="6" w:space="0" w:color="6E889C"/>
            </w:tcBorders>
            <w:shd w:val="clear" w:color="auto" w:fill="auto"/>
            <w:tcMar>
              <w:top w:w="45" w:type="dxa"/>
              <w:left w:w="225" w:type="dxa"/>
              <w:bottom w:w="45" w:type="dxa"/>
              <w:right w:w="225" w:type="dxa"/>
            </w:tcMar>
            <w:vAlign w:val="center"/>
            <w:hideMark/>
          </w:tcPr>
          <w:p w:rsidR="00E30B9E" w:rsidRPr="00E30B9E" w:rsidRDefault="00E30B9E" w:rsidP="00E30B9E">
            <w:pPr>
              <w:spacing w:after="300" w:line="300" w:lineRule="atLeast"/>
              <w:rPr>
                <w:rFonts w:eastAsia="Times New Roman"/>
                <w:lang w:eastAsia="ru-RU"/>
              </w:rPr>
            </w:pPr>
            <w:r w:rsidRPr="00E30B9E">
              <w:rPr>
                <w:rFonts w:eastAsia="Times New Roman"/>
                <w:lang w:eastAsia="ru-RU"/>
              </w:rPr>
              <w:t>В UML 1 описывается одноименным представлением, однако в список диаграмм данного представления были также добавлены диаграммы взаимодействия, состояний и деятельности.</w:t>
            </w:r>
          </w:p>
        </w:tc>
      </w:tr>
      <w:tr w:rsidR="00E30B9E" w:rsidRPr="00E30B9E" w:rsidTr="00E30B9E">
        <w:tc>
          <w:tcPr>
            <w:tcW w:w="1492" w:type="pct"/>
            <w:tcBorders>
              <w:top w:val="single" w:sz="6" w:space="0" w:color="6E889C"/>
            </w:tcBorders>
            <w:shd w:val="clear" w:color="auto" w:fill="auto"/>
            <w:tcMar>
              <w:top w:w="45" w:type="dxa"/>
              <w:left w:w="225" w:type="dxa"/>
              <w:bottom w:w="45" w:type="dxa"/>
              <w:right w:w="225" w:type="dxa"/>
            </w:tcMar>
            <w:vAlign w:val="center"/>
            <w:hideMark/>
          </w:tcPr>
          <w:p w:rsidR="00E30B9E" w:rsidRPr="00E30B9E" w:rsidRDefault="00E30B9E" w:rsidP="00E30B9E">
            <w:pPr>
              <w:spacing w:after="300" w:line="300" w:lineRule="atLeast"/>
              <w:rPr>
                <w:rFonts w:eastAsia="Times New Roman"/>
                <w:lang w:eastAsia="ru-RU"/>
              </w:rPr>
            </w:pPr>
            <w:r w:rsidRPr="00E30B9E">
              <w:rPr>
                <w:rFonts w:eastAsia="Times New Roman"/>
                <w:lang w:eastAsia="ru-RU"/>
              </w:rPr>
              <w:lastRenderedPageBreak/>
              <w:t>Представление управления моделью </w:t>
            </w:r>
            <w:r w:rsidRPr="00E30B9E">
              <w:rPr>
                <w:rFonts w:eastAsia="Times New Roman"/>
                <w:lang w:eastAsia="ru-RU"/>
              </w:rPr>
              <w:br/>
              <w:t>(</w:t>
            </w:r>
            <w:proofErr w:type="spellStart"/>
            <w:r w:rsidRPr="00E30B9E">
              <w:rPr>
                <w:rFonts w:eastAsia="Times New Roman"/>
                <w:lang w:eastAsia="ru-RU"/>
              </w:rPr>
              <w:t>Model</w:t>
            </w:r>
            <w:proofErr w:type="spellEnd"/>
            <w:r w:rsidRPr="00E30B9E">
              <w:rPr>
                <w:rFonts w:eastAsia="Times New Roman"/>
                <w:lang w:eastAsia="ru-RU"/>
              </w:rPr>
              <w:t xml:space="preserve"> </w:t>
            </w:r>
            <w:proofErr w:type="spellStart"/>
            <w:r w:rsidRPr="00E30B9E">
              <w:rPr>
                <w:rFonts w:eastAsia="Times New Roman"/>
                <w:lang w:eastAsia="ru-RU"/>
              </w:rPr>
              <w:t>Management</w:t>
            </w:r>
            <w:proofErr w:type="spellEnd"/>
            <w:r w:rsidRPr="00E30B9E">
              <w:rPr>
                <w:rFonts w:eastAsia="Times New Roman"/>
                <w:lang w:eastAsia="ru-RU"/>
              </w:rPr>
              <w:t xml:space="preserve"> </w:t>
            </w:r>
            <w:proofErr w:type="spellStart"/>
            <w:r w:rsidRPr="00E30B9E">
              <w:rPr>
                <w:rFonts w:eastAsia="Times New Roman"/>
                <w:lang w:eastAsia="ru-RU"/>
              </w:rPr>
              <w:t>view</w:t>
            </w:r>
            <w:proofErr w:type="spellEnd"/>
            <w:r w:rsidRPr="00E30B9E">
              <w:rPr>
                <w:rFonts w:eastAsia="Times New Roman"/>
                <w:lang w:eastAsia="ru-RU"/>
              </w:rPr>
              <w:t>)</w:t>
            </w:r>
          </w:p>
        </w:tc>
        <w:tc>
          <w:tcPr>
            <w:tcW w:w="1193" w:type="pct"/>
            <w:tcBorders>
              <w:top w:val="single" w:sz="6" w:space="0" w:color="6E889C"/>
            </w:tcBorders>
            <w:shd w:val="clear" w:color="auto" w:fill="auto"/>
            <w:tcMar>
              <w:top w:w="45" w:type="dxa"/>
              <w:left w:w="225" w:type="dxa"/>
              <w:bottom w:w="45" w:type="dxa"/>
              <w:right w:w="225" w:type="dxa"/>
            </w:tcMar>
            <w:vAlign w:val="center"/>
            <w:hideMark/>
          </w:tcPr>
          <w:p w:rsidR="00E30B9E" w:rsidRPr="00E30B9E" w:rsidRDefault="00E30B9E" w:rsidP="00E30B9E">
            <w:pPr>
              <w:spacing w:after="300" w:line="300" w:lineRule="atLeast"/>
              <w:rPr>
                <w:rFonts w:eastAsia="Times New Roman"/>
                <w:lang w:eastAsia="ru-RU"/>
              </w:rPr>
            </w:pPr>
            <w:r w:rsidRPr="00E30B9E">
              <w:rPr>
                <w:rFonts w:eastAsia="Times New Roman"/>
                <w:lang w:eastAsia="ru-RU"/>
              </w:rPr>
              <w:t>Диаграмма пакетов</w:t>
            </w:r>
          </w:p>
        </w:tc>
        <w:tc>
          <w:tcPr>
            <w:tcW w:w="2315" w:type="pct"/>
            <w:tcBorders>
              <w:top w:val="single" w:sz="6" w:space="0" w:color="6E889C"/>
            </w:tcBorders>
            <w:shd w:val="clear" w:color="auto" w:fill="auto"/>
            <w:tcMar>
              <w:top w:w="45" w:type="dxa"/>
              <w:left w:w="225" w:type="dxa"/>
              <w:bottom w:w="45" w:type="dxa"/>
              <w:right w:w="225" w:type="dxa"/>
            </w:tcMar>
            <w:vAlign w:val="center"/>
            <w:hideMark/>
          </w:tcPr>
          <w:p w:rsidR="00E30B9E" w:rsidRPr="00E30B9E" w:rsidRDefault="00E30B9E" w:rsidP="00E30B9E">
            <w:pPr>
              <w:spacing w:after="300" w:line="300" w:lineRule="atLeast"/>
              <w:rPr>
                <w:rFonts w:eastAsia="Times New Roman"/>
                <w:lang w:eastAsia="ru-RU"/>
              </w:rPr>
            </w:pPr>
            <w:r w:rsidRPr="00E30B9E">
              <w:rPr>
                <w:rFonts w:eastAsia="Times New Roman"/>
                <w:lang w:eastAsia="ru-RU"/>
              </w:rPr>
              <w:t>Отсутствует в UML 1</w:t>
            </w:r>
          </w:p>
        </w:tc>
      </w:tr>
      <w:tr w:rsidR="00E30B9E" w:rsidRPr="00E30B9E" w:rsidTr="00E30B9E">
        <w:tc>
          <w:tcPr>
            <w:tcW w:w="1492" w:type="pct"/>
            <w:tcBorders>
              <w:top w:val="single" w:sz="6" w:space="0" w:color="6E889C"/>
            </w:tcBorders>
            <w:shd w:val="clear" w:color="auto" w:fill="auto"/>
            <w:tcMar>
              <w:top w:w="45" w:type="dxa"/>
              <w:left w:w="225" w:type="dxa"/>
              <w:bottom w:w="45" w:type="dxa"/>
              <w:right w:w="225" w:type="dxa"/>
            </w:tcMar>
            <w:vAlign w:val="center"/>
            <w:hideMark/>
          </w:tcPr>
          <w:p w:rsidR="00E30B9E" w:rsidRPr="00E30B9E" w:rsidRDefault="00E30B9E" w:rsidP="00E30B9E">
            <w:pPr>
              <w:spacing w:after="300" w:line="300" w:lineRule="atLeast"/>
              <w:rPr>
                <w:rFonts w:eastAsia="Times New Roman"/>
                <w:lang w:eastAsia="ru-RU"/>
              </w:rPr>
            </w:pPr>
          </w:p>
        </w:tc>
        <w:tc>
          <w:tcPr>
            <w:tcW w:w="1193" w:type="pct"/>
            <w:tcBorders>
              <w:top w:val="single" w:sz="6" w:space="0" w:color="6E889C"/>
            </w:tcBorders>
            <w:shd w:val="clear" w:color="auto" w:fill="auto"/>
            <w:tcMar>
              <w:top w:w="45" w:type="dxa"/>
              <w:left w:w="225" w:type="dxa"/>
              <w:bottom w:w="45" w:type="dxa"/>
              <w:right w:w="225" w:type="dxa"/>
            </w:tcMar>
            <w:vAlign w:val="center"/>
            <w:hideMark/>
          </w:tcPr>
          <w:p w:rsidR="00E30B9E" w:rsidRPr="00E30B9E" w:rsidRDefault="00E30B9E" w:rsidP="00E30B9E">
            <w:pPr>
              <w:spacing w:after="300" w:line="300" w:lineRule="atLeast"/>
              <w:rPr>
                <w:rFonts w:eastAsia="Times New Roman"/>
                <w:lang w:eastAsia="ru-RU"/>
              </w:rPr>
            </w:pPr>
          </w:p>
        </w:tc>
        <w:tc>
          <w:tcPr>
            <w:tcW w:w="2315" w:type="pct"/>
            <w:tcBorders>
              <w:top w:val="single" w:sz="6" w:space="0" w:color="6E889C"/>
            </w:tcBorders>
            <w:shd w:val="clear" w:color="auto" w:fill="auto"/>
            <w:tcMar>
              <w:top w:w="45" w:type="dxa"/>
              <w:left w:w="225" w:type="dxa"/>
              <w:bottom w:w="45" w:type="dxa"/>
              <w:right w:w="225" w:type="dxa"/>
            </w:tcMar>
            <w:vAlign w:val="center"/>
            <w:hideMark/>
          </w:tcPr>
          <w:p w:rsidR="00E30B9E" w:rsidRPr="00E30B9E" w:rsidRDefault="00E30B9E" w:rsidP="00E30B9E">
            <w:pPr>
              <w:spacing w:after="300" w:line="300" w:lineRule="atLeast"/>
              <w:rPr>
                <w:rFonts w:eastAsia="Times New Roman"/>
                <w:lang w:eastAsia="ru-RU"/>
              </w:rPr>
            </w:pPr>
          </w:p>
        </w:tc>
      </w:tr>
    </w:tbl>
    <w:p w:rsidR="00E30B9E" w:rsidRPr="00E30B9E" w:rsidRDefault="00E30B9E" w:rsidP="00E30B9E">
      <w:pPr>
        <w:shd w:val="clear" w:color="auto" w:fill="FAF4D5"/>
        <w:spacing w:after="150"/>
        <w:jc w:val="both"/>
        <w:rPr>
          <w:rFonts w:eastAsia="Times New Roman"/>
          <w:color w:val="333333"/>
          <w:lang w:eastAsia="ru-RU"/>
        </w:rPr>
      </w:pPr>
      <w:r w:rsidRPr="00E30B9E">
        <w:rPr>
          <w:rFonts w:eastAsia="Times New Roman"/>
          <w:i/>
          <w:iCs/>
          <w:color w:val="074F85"/>
          <w:lang w:eastAsia="ru-RU"/>
        </w:rPr>
        <w:t>Статическое представление</w:t>
      </w:r>
      <w:r w:rsidRPr="00E30B9E">
        <w:rPr>
          <w:rFonts w:eastAsia="Times New Roman"/>
          <w:color w:val="333333"/>
          <w:lang w:eastAsia="ru-RU"/>
        </w:rPr>
        <w:t> (</w:t>
      </w:r>
      <w:proofErr w:type="spellStart"/>
      <w:r w:rsidRPr="00E30B9E">
        <w:rPr>
          <w:rFonts w:eastAsia="Times New Roman"/>
          <w:color w:val="333333"/>
          <w:lang w:eastAsia="ru-RU"/>
        </w:rPr>
        <w:t>Static</w:t>
      </w:r>
      <w:proofErr w:type="spellEnd"/>
      <w:r w:rsidRPr="00E30B9E">
        <w:rPr>
          <w:rFonts w:eastAsia="Times New Roman"/>
          <w:color w:val="333333"/>
          <w:lang w:eastAsia="ru-RU"/>
        </w:rPr>
        <w:t xml:space="preserve"> </w:t>
      </w:r>
      <w:proofErr w:type="spellStart"/>
      <w:r w:rsidRPr="00E30B9E">
        <w:rPr>
          <w:rFonts w:eastAsia="Times New Roman"/>
          <w:color w:val="333333"/>
          <w:lang w:eastAsia="ru-RU"/>
        </w:rPr>
        <w:t>view</w:t>
      </w:r>
      <w:proofErr w:type="spellEnd"/>
      <w:r w:rsidRPr="00E30B9E">
        <w:rPr>
          <w:rFonts w:eastAsia="Times New Roman"/>
          <w:color w:val="333333"/>
          <w:lang w:eastAsia="ru-RU"/>
        </w:rPr>
        <w:t>) отражает статическую структуру системы и не описывает динамику в любом ее проявлении. Чаще всего, статическое представление отражает логические концепции приложения, основой которого служат классы и их отношения.</w:t>
      </w:r>
    </w:p>
    <w:p w:rsidR="00E30B9E" w:rsidRPr="00E30B9E" w:rsidRDefault="00E30B9E" w:rsidP="00E30B9E">
      <w:pPr>
        <w:shd w:val="clear" w:color="auto" w:fill="FAF4D5"/>
        <w:spacing w:after="150"/>
        <w:jc w:val="both"/>
        <w:rPr>
          <w:rFonts w:eastAsia="Times New Roman"/>
          <w:color w:val="333333"/>
          <w:lang w:eastAsia="ru-RU"/>
        </w:rPr>
      </w:pPr>
      <w:r w:rsidRPr="00E30B9E">
        <w:rPr>
          <w:rFonts w:eastAsia="Times New Roman"/>
          <w:i/>
          <w:iCs/>
          <w:color w:val="074F85"/>
          <w:lang w:eastAsia="ru-RU"/>
        </w:rPr>
        <w:t>Представление проектирования</w:t>
      </w:r>
      <w:r w:rsidRPr="00E30B9E">
        <w:rPr>
          <w:rFonts w:eastAsia="Times New Roman"/>
          <w:color w:val="333333"/>
          <w:lang w:eastAsia="ru-RU"/>
        </w:rPr>
        <w:t> (</w:t>
      </w:r>
      <w:proofErr w:type="spellStart"/>
      <w:r w:rsidRPr="00E30B9E">
        <w:rPr>
          <w:rFonts w:eastAsia="Times New Roman"/>
          <w:color w:val="333333"/>
          <w:lang w:eastAsia="ru-RU"/>
        </w:rPr>
        <w:t>Design</w:t>
      </w:r>
      <w:proofErr w:type="spellEnd"/>
      <w:r w:rsidRPr="00E30B9E">
        <w:rPr>
          <w:rFonts w:eastAsia="Times New Roman"/>
          <w:color w:val="333333"/>
          <w:lang w:eastAsia="ru-RU"/>
        </w:rPr>
        <w:t xml:space="preserve"> </w:t>
      </w:r>
      <w:proofErr w:type="spellStart"/>
      <w:r w:rsidRPr="00E30B9E">
        <w:rPr>
          <w:rFonts w:eastAsia="Times New Roman"/>
          <w:color w:val="333333"/>
          <w:lang w:eastAsia="ru-RU"/>
        </w:rPr>
        <w:t>view</w:t>
      </w:r>
      <w:proofErr w:type="spellEnd"/>
      <w:r w:rsidRPr="00E30B9E">
        <w:rPr>
          <w:rFonts w:eastAsia="Times New Roman"/>
          <w:color w:val="333333"/>
          <w:lang w:eastAsia="ru-RU"/>
        </w:rPr>
        <w:t>) является более детализированным вариантов статического представления, выделяя классификаторы, обеспечивающие необходимую функциональность системы.</w:t>
      </w:r>
    </w:p>
    <w:p w:rsidR="00E30B9E" w:rsidRPr="00E30B9E" w:rsidRDefault="00E30B9E" w:rsidP="00E30B9E">
      <w:pPr>
        <w:shd w:val="clear" w:color="auto" w:fill="FAF4D5"/>
        <w:spacing w:after="150"/>
        <w:jc w:val="both"/>
        <w:rPr>
          <w:rFonts w:eastAsia="Times New Roman"/>
          <w:color w:val="333333"/>
          <w:lang w:eastAsia="ru-RU"/>
        </w:rPr>
      </w:pPr>
      <w:r w:rsidRPr="00E30B9E">
        <w:rPr>
          <w:rFonts w:eastAsia="Times New Roman"/>
          <w:i/>
          <w:iCs/>
          <w:color w:val="074F85"/>
          <w:lang w:eastAsia="ru-RU"/>
        </w:rPr>
        <w:t>Представление использования</w:t>
      </w:r>
      <w:r w:rsidRPr="00E30B9E">
        <w:rPr>
          <w:rFonts w:eastAsia="Times New Roman"/>
          <w:color w:val="333333"/>
          <w:lang w:eastAsia="ru-RU"/>
        </w:rPr>
        <w:t> (</w:t>
      </w:r>
      <w:proofErr w:type="spellStart"/>
      <w:r w:rsidRPr="00E30B9E">
        <w:rPr>
          <w:rFonts w:eastAsia="Times New Roman"/>
          <w:color w:val="333333"/>
          <w:lang w:eastAsia="ru-RU"/>
        </w:rPr>
        <w:t>Use</w:t>
      </w:r>
      <w:proofErr w:type="spellEnd"/>
      <w:r w:rsidRPr="00E30B9E">
        <w:rPr>
          <w:rFonts w:eastAsia="Times New Roman"/>
          <w:color w:val="333333"/>
          <w:lang w:eastAsia="ru-RU"/>
        </w:rPr>
        <w:t xml:space="preserve"> </w:t>
      </w:r>
      <w:proofErr w:type="spellStart"/>
      <w:r w:rsidRPr="00E30B9E">
        <w:rPr>
          <w:rFonts w:eastAsia="Times New Roman"/>
          <w:color w:val="333333"/>
          <w:lang w:eastAsia="ru-RU"/>
        </w:rPr>
        <w:t>Case</w:t>
      </w:r>
      <w:proofErr w:type="spellEnd"/>
      <w:r w:rsidRPr="00E30B9E">
        <w:rPr>
          <w:rFonts w:eastAsia="Times New Roman"/>
          <w:color w:val="333333"/>
          <w:lang w:eastAsia="ru-RU"/>
        </w:rPr>
        <w:t xml:space="preserve"> </w:t>
      </w:r>
      <w:proofErr w:type="spellStart"/>
      <w:r w:rsidRPr="00E30B9E">
        <w:rPr>
          <w:rFonts w:eastAsia="Times New Roman"/>
          <w:color w:val="333333"/>
          <w:lang w:eastAsia="ru-RU"/>
        </w:rPr>
        <w:t>view</w:t>
      </w:r>
      <w:proofErr w:type="spellEnd"/>
      <w:r w:rsidRPr="00E30B9E">
        <w:rPr>
          <w:rFonts w:eastAsia="Times New Roman"/>
          <w:color w:val="333333"/>
          <w:lang w:eastAsia="ru-RU"/>
        </w:rPr>
        <w:t>) описывает функционирование системы в терминах вариантов использования и рассматривает их с точки зрения заинтересованных действующих лиц.</w:t>
      </w:r>
    </w:p>
    <w:p w:rsidR="00E30B9E" w:rsidRPr="00E30B9E" w:rsidRDefault="00E30B9E" w:rsidP="00E30B9E">
      <w:pPr>
        <w:shd w:val="clear" w:color="auto" w:fill="FAF4D5"/>
        <w:spacing w:after="150"/>
        <w:jc w:val="both"/>
        <w:rPr>
          <w:rFonts w:eastAsia="Times New Roman"/>
          <w:color w:val="333333"/>
          <w:lang w:eastAsia="ru-RU"/>
        </w:rPr>
      </w:pPr>
      <w:r w:rsidRPr="00E30B9E">
        <w:rPr>
          <w:rFonts w:eastAsia="Times New Roman"/>
          <w:i/>
          <w:iCs/>
          <w:color w:val="074F85"/>
          <w:lang w:eastAsia="ru-RU"/>
        </w:rPr>
        <w:t>Представление автоматов</w:t>
      </w:r>
      <w:r w:rsidRPr="00E30B9E">
        <w:rPr>
          <w:rFonts w:eastAsia="Times New Roman"/>
          <w:color w:val="333333"/>
          <w:lang w:eastAsia="ru-RU"/>
        </w:rPr>
        <w:t> (</w:t>
      </w:r>
      <w:proofErr w:type="spellStart"/>
      <w:r w:rsidRPr="00E30B9E">
        <w:rPr>
          <w:rFonts w:eastAsia="Times New Roman"/>
          <w:color w:val="333333"/>
          <w:lang w:eastAsia="ru-RU"/>
        </w:rPr>
        <w:t>State</w:t>
      </w:r>
      <w:proofErr w:type="spellEnd"/>
      <w:r w:rsidRPr="00E30B9E">
        <w:rPr>
          <w:rFonts w:eastAsia="Times New Roman"/>
          <w:color w:val="333333"/>
          <w:lang w:eastAsia="ru-RU"/>
        </w:rPr>
        <w:t xml:space="preserve"> </w:t>
      </w:r>
      <w:proofErr w:type="spellStart"/>
      <w:r w:rsidRPr="00E30B9E">
        <w:rPr>
          <w:rFonts w:eastAsia="Times New Roman"/>
          <w:color w:val="333333"/>
          <w:lang w:eastAsia="ru-RU"/>
        </w:rPr>
        <w:t>machine</w:t>
      </w:r>
      <w:proofErr w:type="spellEnd"/>
      <w:r w:rsidRPr="00E30B9E">
        <w:rPr>
          <w:rFonts w:eastAsia="Times New Roman"/>
          <w:color w:val="333333"/>
          <w:lang w:eastAsia="ru-RU"/>
        </w:rPr>
        <w:t xml:space="preserve"> </w:t>
      </w:r>
      <w:proofErr w:type="spellStart"/>
      <w:r w:rsidRPr="00E30B9E">
        <w:rPr>
          <w:rFonts w:eastAsia="Times New Roman"/>
          <w:color w:val="333333"/>
          <w:lang w:eastAsia="ru-RU"/>
        </w:rPr>
        <w:t>view</w:t>
      </w:r>
      <w:proofErr w:type="spellEnd"/>
      <w:r w:rsidRPr="00E30B9E">
        <w:rPr>
          <w:rFonts w:eastAsia="Times New Roman"/>
          <w:color w:val="333333"/>
          <w:lang w:eastAsia="ru-RU"/>
        </w:rPr>
        <w:t>) специфицирует поведение отдельных элементов, для которых можно ввести понятие жизненного цикла, описываемого набором состояний и переходов между ними.</w:t>
      </w:r>
    </w:p>
    <w:p w:rsidR="00E30B9E" w:rsidRPr="00E30B9E" w:rsidRDefault="00E30B9E" w:rsidP="00E30B9E">
      <w:pPr>
        <w:shd w:val="clear" w:color="auto" w:fill="FAF4D5"/>
        <w:spacing w:after="150"/>
        <w:jc w:val="both"/>
        <w:rPr>
          <w:rFonts w:eastAsia="Times New Roman"/>
          <w:color w:val="333333"/>
          <w:lang w:eastAsia="ru-RU"/>
        </w:rPr>
      </w:pPr>
      <w:r w:rsidRPr="00E30B9E">
        <w:rPr>
          <w:rFonts w:eastAsia="Times New Roman"/>
          <w:i/>
          <w:iCs/>
          <w:color w:val="074F85"/>
          <w:lang w:eastAsia="ru-RU"/>
        </w:rPr>
        <w:t>Представление деятельности</w:t>
      </w:r>
      <w:r w:rsidRPr="00E30B9E">
        <w:rPr>
          <w:rFonts w:eastAsia="Times New Roman"/>
          <w:color w:val="333333"/>
          <w:lang w:eastAsia="ru-RU"/>
        </w:rPr>
        <w:t> (</w:t>
      </w:r>
      <w:proofErr w:type="spellStart"/>
      <w:r w:rsidRPr="00E30B9E">
        <w:rPr>
          <w:rFonts w:eastAsia="Times New Roman"/>
          <w:color w:val="333333"/>
          <w:lang w:eastAsia="ru-RU"/>
        </w:rPr>
        <w:t>Activity</w:t>
      </w:r>
      <w:proofErr w:type="spellEnd"/>
      <w:r w:rsidRPr="00E30B9E">
        <w:rPr>
          <w:rFonts w:eastAsia="Times New Roman"/>
          <w:color w:val="333333"/>
          <w:lang w:eastAsia="ru-RU"/>
        </w:rPr>
        <w:t xml:space="preserve"> </w:t>
      </w:r>
      <w:proofErr w:type="spellStart"/>
      <w:r w:rsidRPr="00E30B9E">
        <w:rPr>
          <w:rFonts w:eastAsia="Times New Roman"/>
          <w:color w:val="333333"/>
          <w:lang w:eastAsia="ru-RU"/>
        </w:rPr>
        <w:t>view</w:t>
      </w:r>
      <w:proofErr w:type="spellEnd"/>
      <w:r w:rsidRPr="00E30B9E">
        <w:rPr>
          <w:rFonts w:eastAsia="Times New Roman"/>
          <w:color w:val="333333"/>
          <w:lang w:eastAsia="ru-RU"/>
        </w:rPr>
        <w:t>) описывает функционирование системы с точки зрения различных элементов деятельности, соединенных потоками управления и потоками данных.</w:t>
      </w:r>
    </w:p>
    <w:p w:rsidR="00E30B9E" w:rsidRPr="00E30B9E" w:rsidRDefault="00E30B9E" w:rsidP="00E30B9E">
      <w:pPr>
        <w:shd w:val="clear" w:color="auto" w:fill="FAF4D5"/>
        <w:spacing w:after="150"/>
        <w:jc w:val="both"/>
        <w:rPr>
          <w:rFonts w:eastAsia="Times New Roman"/>
          <w:color w:val="333333"/>
          <w:lang w:eastAsia="ru-RU"/>
        </w:rPr>
      </w:pPr>
      <w:r w:rsidRPr="00E30B9E">
        <w:rPr>
          <w:rFonts w:eastAsia="Times New Roman"/>
          <w:i/>
          <w:iCs/>
          <w:color w:val="074F85"/>
          <w:lang w:eastAsia="ru-RU"/>
        </w:rPr>
        <w:t>Представление взаимодействия</w:t>
      </w:r>
      <w:r w:rsidRPr="00E30B9E">
        <w:rPr>
          <w:rFonts w:eastAsia="Times New Roman"/>
          <w:color w:val="333333"/>
          <w:lang w:eastAsia="ru-RU"/>
        </w:rPr>
        <w:t> (</w:t>
      </w:r>
      <w:proofErr w:type="spellStart"/>
      <w:r w:rsidRPr="00E30B9E">
        <w:rPr>
          <w:rFonts w:eastAsia="Times New Roman"/>
          <w:color w:val="333333"/>
          <w:lang w:eastAsia="ru-RU"/>
        </w:rPr>
        <w:t>Interaction</w:t>
      </w:r>
      <w:proofErr w:type="spellEnd"/>
      <w:r w:rsidRPr="00E30B9E">
        <w:rPr>
          <w:rFonts w:eastAsia="Times New Roman"/>
          <w:color w:val="333333"/>
          <w:lang w:eastAsia="ru-RU"/>
        </w:rPr>
        <w:t xml:space="preserve"> </w:t>
      </w:r>
      <w:proofErr w:type="spellStart"/>
      <w:r w:rsidRPr="00E30B9E">
        <w:rPr>
          <w:rFonts w:eastAsia="Times New Roman"/>
          <w:color w:val="333333"/>
          <w:lang w:eastAsia="ru-RU"/>
        </w:rPr>
        <w:t>view</w:t>
      </w:r>
      <w:proofErr w:type="spellEnd"/>
      <w:r w:rsidRPr="00E30B9E">
        <w:rPr>
          <w:rFonts w:eastAsia="Times New Roman"/>
          <w:color w:val="333333"/>
          <w:lang w:eastAsia="ru-RU"/>
        </w:rPr>
        <w:t>) отражает последовательность обмена сообщениями между элементами системы во время выполнения приложения.</w:t>
      </w:r>
    </w:p>
    <w:p w:rsidR="00E30B9E" w:rsidRPr="00E30B9E" w:rsidRDefault="00E30B9E" w:rsidP="00E30B9E">
      <w:pPr>
        <w:shd w:val="clear" w:color="auto" w:fill="FAF4D5"/>
        <w:spacing w:after="150"/>
        <w:jc w:val="both"/>
        <w:rPr>
          <w:rFonts w:eastAsia="Times New Roman"/>
          <w:color w:val="333333"/>
          <w:lang w:eastAsia="ru-RU"/>
        </w:rPr>
      </w:pPr>
      <w:r w:rsidRPr="00E30B9E">
        <w:rPr>
          <w:rFonts w:eastAsia="Times New Roman"/>
          <w:i/>
          <w:iCs/>
          <w:color w:val="074F85"/>
          <w:lang w:eastAsia="ru-RU"/>
        </w:rPr>
        <w:t>Представление развертывания</w:t>
      </w:r>
      <w:r w:rsidRPr="00E30B9E">
        <w:rPr>
          <w:rFonts w:eastAsia="Times New Roman"/>
          <w:color w:val="333333"/>
          <w:lang w:eastAsia="ru-RU"/>
        </w:rPr>
        <w:t> (</w:t>
      </w:r>
      <w:proofErr w:type="spellStart"/>
      <w:r w:rsidRPr="00E30B9E">
        <w:rPr>
          <w:rFonts w:eastAsia="Times New Roman"/>
          <w:color w:val="333333"/>
          <w:lang w:eastAsia="ru-RU"/>
        </w:rPr>
        <w:t>Deployment</w:t>
      </w:r>
      <w:proofErr w:type="spellEnd"/>
      <w:r w:rsidRPr="00E30B9E">
        <w:rPr>
          <w:rFonts w:eastAsia="Times New Roman"/>
          <w:color w:val="333333"/>
          <w:lang w:eastAsia="ru-RU"/>
        </w:rPr>
        <w:t xml:space="preserve"> </w:t>
      </w:r>
      <w:proofErr w:type="spellStart"/>
      <w:r w:rsidRPr="00E30B9E">
        <w:rPr>
          <w:rFonts w:eastAsia="Times New Roman"/>
          <w:color w:val="333333"/>
          <w:lang w:eastAsia="ru-RU"/>
        </w:rPr>
        <w:t>view</w:t>
      </w:r>
      <w:proofErr w:type="spellEnd"/>
      <w:r w:rsidRPr="00E30B9E">
        <w:rPr>
          <w:rFonts w:eastAsia="Times New Roman"/>
          <w:color w:val="333333"/>
          <w:lang w:eastAsia="ru-RU"/>
        </w:rPr>
        <w:t>) описывает размещение артефактов на вычислительных узлах во время выполнения приложения, а также компоненты и другие элементы, манифестацией которых являются данные артефакты.</w:t>
      </w:r>
    </w:p>
    <w:p w:rsidR="00E30B9E" w:rsidRPr="00E30B9E" w:rsidRDefault="00E30B9E" w:rsidP="00E30B9E">
      <w:pPr>
        <w:shd w:val="clear" w:color="auto" w:fill="FAF4D5"/>
        <w:spacing w:after="150"/>
        <w:jc w:val="both"/>
        <w:rPr>
          <w:rFonts w:eastAsia="Times New Roman"/>
          <w:color w:val="333333"/>
          <w:lang w:eastAsia="ru-RU"/>
        </w:rPr>
      </w:pPr>
      <w:r w:rsidRPr="00E30B9E">
        <w:rPr>
          <w:rFonts w:eastAsia="Times New Roman"/>
          <w:i/>
          <w:iCs/>
          <w:color w:val="074F85"/>
          <w:lang w:eastAsia="ru-RU"/>
        </w:rPr>
        <w:t>Представление управления моделью</w:t>
      </w:r>
      <w:r w:rsidRPr="00E30B9E">
        <w:rPr>
          <w:rFonts w:eastAsia="Times New Roman"/>
          <w:color w:val="333333"/>
          <w:lang w:eastAsia="ru-RU"/>
        </w:rPr>
        <w:t> (</w:t>
      </w:r>
      <w:proofErr w:type="spellStart"/>
      <w:r w:rsidRPr="00E30B9E">
        <w:rPr>
          <w:rFonts w:eastAsia="Times New Roman"/>
          <w:color w:val="333333"/>
          <w:lang w:eastAsia="ru-RU"/>
        </w:rPr>
        <w:t>Model</w:t>
      </w:r>
      <w:proofErr w:type="spellEnd"/>
      <w:r w:rsidRPr="00E30B9E">
        <w:rPr>
          <w:rFonts w:eastAsia="Times New Roman"/>
          <w:color w:val="333333"/>
          <w:lang w:eastAsia="ru-RU"/>
        </w:rPr>
        <w:t xml:space="preserve"> </w:t>
      </w:r>
      <w:proofErr w:type="spellStart"/>
      <w:r w:rsidRPr="00E30B9E">
        <w:rPr>
          <w:rFonts w:eastAsia="Times New Roman"/>
          <w:color w:val="333333"/>
          <w:lang w:eastAsia="ru-RU"/>
        </w:rPr>
        <w:t>Management</w:t>
      </w:r>
      <w:proofErr w:type="spellEnd"/>
      <w:r w:rsidRPr="00E30B9E">
        <w:rPr>
          <w:rFonts w:eastAsia="Times New Roman"/>
          <w:color w:val="333333"/>
          <w:lang w:eastAsia="ru-RU"/>
        </w:rPr>
        <w:t xml:space="preserve"> </w:t>
      </w:r>
      <w:proofErr w:type="spellStart"/>
      <w:r w:rsidRPr="00E30B9E">
        <w:rPr>
          <w:rFonts w:eastAsia="Times New Roman"/>
          <w:color w:val="333333"/>
          <w:lang w:eastAsia="ru-RU"/>
        </w:rPr>
        <w:t>view</w:t>
      </w:r>
      <w:proofErr w:type="spellEnd"/>
      <w:r w:rsidRPr="00E30B9E">
        <w:rPr>
          <w:rFonts w:eastAsia="Times New Roman"/>
          <w:color w:val="333333"/>
          <w:lang w:eastAsia="ru-RU"/>
        </w:rPr>
        <w:t>) отражает внутреннюю организацию модели, описывая ее разбиение на пакеты и указывая отношения между ними. Включение этого аспекта в число представлений авторам представляется спорным.</w:t>
      </w:r>
    </w:p>
    <w:p w:rsidR="000A0168" w:rsidRPr="001E33A7" w:rsidRDefault="000A0168"/>
    <w:sectPr w:rsidR="000A0168" w:rsidRPr="001E33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E12114"/>
    <w:multiLevelType w:val="multilevel"/>
    <w:tmpl w:val="60F0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B9E"/>
    <w:rsid w:val="00005D28"/>
    <w:rsid w:val="00006699"/>
    <w:rsid w:val="00046405"/>
    <w:rsid w:val="00051568"/>
    <w:rsid w:val="00053367"/>
    <w:rsid w:val="0007571F"/>
    <w:rsid w:val="00081AB2"/>
    <w:rsid w:val="000868B8"/>
    <w:rsid w:val="000A0168"/>
    <w:rsid w:val="000A1CA7"/>
    <w:rsid w:val="000B09D4"/>
    <w:rsid w:val="000B5849"/>
    <w:rsid w:val="000D4E06"/>
    <w:rsid w:val="000E26B1"/>
    <w:rsid w:val="000E4CD3"/>
    <w:rsid w:val="000E7B63"/>
    <w:rsid w:val="0011635E"/>
    <w:rsid w:val="00127648"/>
    <w:rsid w:val="00130BEE"/>
    <w:rsid w:val="00145E91"/>
    <w:rsid w:val="00147F1B"/>
    <w:rsid w:val="00167781"/>
    <w:rsid w:val="001807DB"/>
    <w:rsid w:val="00190873"/>
    <w:rsid w:val="001A4115"/>
    <w:rsid w:val="001E33A7"/>
    <w:rsid w:val="001F05FB"/>
    <w:rsid w:val="001F618B"/>
    <w:rsid w:val="002008CF"/>
    <w:rsid w:val="00200DAE"/>
    <w:rsid w:val="00210EBC"/>
    <w:rsid w:val="00213625"/>
    <w:rsid w:val="002139D4"/>
    <w:rsid w:val="00214C24"/>
    <w:rsid w:val="00216D97"/>
    <w:rsid w:val="0022386A"/>
    <w:rsid w:val="0023234E"/>
    <w:rsid w:val="002345F9"/>
    <w:rsid w:val="00243978"/>
    <w:rsid w:val="00245339"/>
    <w:rsid w:val="00261E39"/>
    <w:rsid w:val="00277E72"/>
    <w:rsid w:val="0029113D"/>
    <w:rsid w:val="0029292B"/>
    <w:rsid w:val="00295F84"/>
    <w:rsid w:val="002A14D2"/>
    <w:rsid w:val="002A73B1"/>
    <w:rsid w:val="002B6888"/>
    <w:rsid w:val="002D3B93"/>
    <w:rsid w:val="00303678"/>
    <w:rsid w:val="00304EB6"/>
    <w:rsid w:val="0030594B"/>
    <w:rsid w:val="00337E86"/>
    <w:rsid w:val="00342EAC"/>
    <w:rsid w:val="00347F9C"/>
    <w:rsid w:val="00363318"/>
    <w:rsid w:val="0039139C"/>
    <w:rsid w:val="003C31AD"/>
    <w:rsid w:val="003C39DC"/>
    <w:rsid w:val="003E516F"/>
    <w:rsid w:val="003F3F0A"/>
    <w:rsid w:val="004040FF"/>
    <w:rsid w:val="00412EF8"/>
    <w:rsid w:val="0041725D"/>
    <w:rsid w:val="00421FF1"/>
    <w:rsid w:val="00440D00"/>
    <w:rsid w:val="00450CA1"/>
    <w:rsid w:val="004562AE"/>
    <w:rsid w:val="004629A1"/>
    <w:rsid w:val="00470AB7"/>
    <w:rsid w:val="004A31BD"/>
    <w:rsid w:val="004B2286"/>
    <w:rsid w:val="004B6B0F"/>
    <w:rsid w:val="004B7738"/>
    <w:rsid w:val="004D563E"/>
    <w:rsid w:val="004D7C84"/>
    <w:rsid w:val="004E0F38"/>
    <w:rsid w:val="0051165A"/>
    <w:rsid w:val="00513E98"/>
    <w:rsid w:val="00542BE0"/>
    <w:rsid w:val="00546022"/>
    <w:rsid w:val="00557D9A"/>
    <w:rsid w:val="00587E64"/>
    <w:rsid w:val="0059222B"/>
    <w:rsid w:val="00593519"/>
    <w:rsid w:val="0059403E"/>
    <w:rsid w:val="0059614E"/>
    <w:rsid w:val="00596633"/>
    <w:rsid w:val="005D1678"/>
    <w:rsid w:val="005E31C5"/>
    <w:rsid w:val="005F462E"/>
    <w:rsid w:val="00617B84"/>
    <w:rsid w:val="00623450"/>
    <w:rsid w:val="00632F03"/>
    <w:rsid w:val="00673221"/>
    <w:rsid w:val="00676820"/>
    <w:rsid w:val="00684416"/>
    <w:rsid w:val="006924CC"/>
    <w:rsid w:val="00694474"/>
    <w:rsid w:val="006A6D17"/>
    <w:rsid w:val="006B1C4D"/>
    <w:rsid w:val="006C3063"/>
    <w:rsid w:val="00704205"/>
    <w:rsid w:val="007200FD"/>
    <w:rsid w:val="00724762"/>
    <w:rsid w:val="00737096"/>
    <w:rsid w:val="0074076B"/>
    <w:rsid w:val="00742A4C"/>
    <w:rsid w:val="007511B4"/>
    <w:rsid w:val="0075306C"/>
    <w:rsid w:val="00753321"/>
    <w:rsid w:val="00763D3E"/>
    <w:rsid w:val="007661F1"/>
    <w:rsid w:val="00796E5F"/>
    <w:rsid w:val="007A3864"/>
    <w:rsid w:val="007A73FF"/>
    <w:rsid w:val="007B0A3F"/>
    <w:rsid w:val="007C076E"/>
    <w:rsid w:val="007C36EA"/>
    <w:rsid w:val="007E674C"/>
    <w:rsid w:val="007F3A35"/>
    <w:rsid w:val="00800459"/>
    <w:rsid w:val="00804337"/>
    <w:rsid w:val="008210F0"/>
    <w:rsid w:val="00821775"/>
    <w:rsid w:val="00827FDA"/>
    <w:rsid w:val="008814B5"/>
    <w:rsid w:val="00884FB2"/>
    <w:rsid w:val="008942A5"/>
    <w:rsid w:val="008A4E6B"/>
    <w:rsid w:val="008A72A7"/>
    <w:rsid w:val="008D4E8E"/>
    <w:rsid w:val="008D554C"/>
    <w:rsid w:val="008E2382"/>
    <w:rsid w:val="008F10A6"/>
    <w:rsid w:val="008F31A7"/>
    <w:rsid w:val="009003F0"/>
    <w:rsid w:val="00913955"/>
    <w:rsid w:val="0091728D"/>
    <w:rsid w:val="0092365F"/>
    <w:rsid w:val="009248E5"/>
    <w:rsid w:val="009340BD"/>
    <w:rsid w:val="009400B8"/>
    <w:rsid w:val="00950A37"/>
    <w:rsid w:val="00971B60"/>
    <w:rsid w:val="00986EFB"/>
    <w:rsid w:val="00991612"/>
    <w:rsid w:val="009B6ABF"/>
    <w:rsid w:val="009C41FA"/>
    <w:rsid w:val="009C59F7"/>
    <w:rsid w:val="009D408C"/>
    <w:rsid w:val="009F3B17"/>
    <w:rsid w:val="009F664D"/>
    <w:rsid w:val="00A022DB"/>
    <w:rsid w:val="00A023A0"/>
    <w:rsid w:val="00A04215"/>
    <w:rsid w:val="00A20A12"/>
    <w:rsid w:val="00A26BC2"/>
    <w:rsid w:val="00A45816"/>
    <w:rsid w:val="00A611D8"/>
    <w:rsid w:val="00A7486D"/>
    <w:rsid w:val="00A81698"/>
    <w:rsid w:val="00A9264D"/>
    <w:rsid w:val="00A95620"/>
    <w:rsid w:val="00AA3022"/>
    <w:rsid w:val="00AB183D"/>
    <w:rsid w:val="00AB59A4"/>
    <w:rsid w:val="00AC0516"/>
    <w:rsid w:val="00AD0F6A"/>
    <w:rsid w:val="00AE15B6"/>
    <w:rsid w:val="00AF1991"/>
    <w:rsid w:val="00B12F7B"/>
    <w:rsid w:val="00B16747"/>
    <w:rsid w:val="00B67BEA"/>
    <w:rsid w:val="00B74462"/>
    <w:rsid w:val="00B75352"/>
    <w:rsid w:val="00B76195"/>
    <w:rsid w:val="00BC10D5"/>
    <w:rsid w:val="00C01741"/>
    <w:rsid w:val="00C0277B"/>
    <w:rsid w:val="00C26A29"/>
    <w:rsid w:val="00C464E9"/>
    <w:rsid w:val="00C512A4"/>
    <w:rsid w:val="00C553EF"/>
    <w:rsid w:val="00C70FBF"/>
    <w:rsid w:val="00C81127"/>
    <w:rsid w:val="00C831CC"/>
    <w:rsid w:val="00C86514"/>
    <w:rsid w:val="00CA0357"/>
    <w:rsid w:val="00CA0A6B"/>
    <w:rsid w:val="00CA733F"/>
    <w:rsid w:val="00CC519E"/>
    <w:rsid w:val="00CD28F0"/>
    <w:rsid w:val="00CD2C57"/>
    <w:rsid w:val="00CF287E"/>
    <w:rsid w:val="00D124A3"/>
    <w:rsid w:val="00D1541C"/>
    <w:rsid w:val="00D2244A"/>
    <w:rsid w:val="00D229F5"/>
    <w:rsid w:val="00D2756F"/>
    <w:rsid w:val="00D308E6"/>
    <w:rsid w:val="00D35973"/>
    <w:rsid w:val="00D44354"/>
    <w:rsid w:val="00D45A9B"/>
    <w:rsid w:val="00D60A3D"/>
    <w:rsid w:val="00DC0286"/>
    <w:rsid w:val="00DC22F6"/>
    <w:rsid w:val="00DC66BC"/>
    <w:rsid w:val="00DD4C41"/>
    <w:rsid w:val="00DE7BE7"/>
    <w:rsid w:val="00DF22B7"/>
    <w:rsid w:val="00E134D8"/>
    <w:rsid w:val="00E17A26"/>
    <w:rsid w:val="00E2092B"/>
    <w:rsid w:val="00E212D1"/>
    <w:rsid w:val="00E242F4"/>
    <w:rsid w:val="00E25558"/>
    <w:rsid w:val="00E27C31"/>
    <w:rsid w:val="00E30B9E"/>
    <w:rsid w:val="00E44626"/>
    <w:rsid w:val="00E630F1"/>
    <w:rsid w:val="00E7799C"/>
    <w:rsid w:val="00E90F22"/>
    <w:rsid w:val="00E93BAF"/>
    <w:rsid w:val="00E954B7"/>
    <w:rsid w:val="00EA003F"/>
    <w:rsid w:val="00EA0813"/>
    <w:rsid w:val="00EA1410"/>
    <w:rsid w:val="00EE2DB0"/>
    <w:rsid w:val="00F05497"/>
    <w:rsid w:val="00F16554"/>
    <w:rsid w:val="00F4482D"/>
    <w:rsid w:val="00F517D3"/>
    <w:rsid w:val="00F60658"/>
    <w:rsid w:val="00F6155C"/>
    <w:rsid w:val="00F67E58"/>
    <w:rsid w:val="00FA1A7F"/>
    <w:rsid w:val="00FB2F85"/>
    <w:rsid w:val="00FC0417"/>
    <w:rsid w:val="00FD2465"/>
    <w:rsid w:val="00FD7C51"/>
    <w:rsid w:val="00FE0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0B9E"/>
    <w:rPr>
      <w:rFonts w:ascii="Tahoma" w:hAnsi="Tahoma" w:cs="Tahoma"/>
      <w:sz w:val="16"/>
      <w:szCs w:val="16"/>
    </w:rPr>
  </w:style>
  <w:style w:type="character" w:customStyle="1" w:styleId="a4">
    <w:name w:val="Текст выноски Знак"/>
    <w:basedOn w:val="a0"/>
    <w:link w:val="a3"/>
    <w:uiPriority w:val="99"/>
    <w:semiHidden/>
    <w:rsid w:val="00E30B9E"/>
    <w:rPr>
      <w:rFonts w:ascii="Tahoma" w:hAnsi="Tahoma" w:cs="Tahoma"/>
      <w:sz w:val="16"/>
      <w:szCs w:val="16"/>
    </w:rPr>
  </w:style>
  <w:style w:type="character" w:styleId="a5">
    <w:name w:val="Hyperlink"/>
    <w:basedOn w:val="a0"/>
    <w:uiPriority w:val="99"/>
    <w:unhideWhenUsed/>
    <w:rsid w:val="001E33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0B9E"/>
    <w:rPr>
      <w:rFonts w:ascii="Tahoma" w:hAnsi="Tahoma" w:cs="Tahoma"/>
      <w:sz w:val="16"/>
      <w:szCs w:val="16"/>
    </w:rPr>
  </w:style>
  <w:style w:type="character" w:customStyle="1" w:styleId="a4">
    <w:name w:val="Текст выноски Знак"/>
    <w:basedOn w:val="a0"/>
    <w:link w:val="a3"/>
    <w:uiPriority w:val="99"/>
    <w:semiHidden/>
    <w:rsid w:val="00E30B9E"/>
    <w:rPr>
      <w:rFonts w:ascii="Tahoma" w:hAnsi="Tahoma" w:cs="Tahoma"/>
      <w:sz w:val="16"/>
      <w:szCs w:val="16"/>
    </w:rPr>
  </w:style>
  <w:style w:type="character" w:styleId="a5">
    <w:name w:val="Hyperlink"/>
    <w:basedOn w:val="a0"/>
    <w:uiPriority w:val="99"/>
    <w:unhideWhenUsed/>
    <w:rsid w:val="001E33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344610">
      <w:bodyDiv w:val="1"/>
      <w:marLeft w:val="0"/>
      <w:marRight w:val="0"/>
      <w:marTop w:val="0"/>
      <w:marBottom w:val="0"/>
      <w:divBdr>
        <w:top w:val="none" w:sz="0" w:space="0" w:color="auto"/>
        <w:left w:val="none" w:sz="0" w:space="0" w:color="auto"/>
        <w:bottom w:val="none" w:sz="0" w:space="0" w:color="auto"/>
        <w:right w:val="none" w:sz="0" w:space="0" w:color="auto"/>
      </w:divBdr>
      <w:divsChild>
        <w:div w:id="1354184444">
          <w:marLeft w:val="0"/>
          <w:marRight w:val="0"/>
          <w:marTop w:val="0"/>
          <w:marBottom w:val="0"/>
          <w:divBdr>
            <w:top w:val="none" w:sz="0" w:space="0" w:color="auto"/>
            <w:left w:val="none" w:sz="0" w:space="0" w:color="auto"/>
            <w:bottom w:val="none" w:sz="0" w:space="0" w:color="auto"/>
            <w:right w:val="none" w:sz="0" w:space="0" w:color="auto"/>
          </w:divBdr>
          <w:divsChild>
            <w:div w:id="568269502">
              <w:marLeft w:val="0"/>
              <w:marRight w:val="0"/>
              <w:marTop w:val="0"/>
              <w:marBottom w:val="0"/>
              <w:divBdr>
                <w:top w:val="none" w:sz="0" w:space="0" w:color="auto"/>
                <w:left w:val="none" w:sz="0" w:space="0" w:color="auto"/>
                <w:bottom w:val="none" w:sz="0" w:space="0" w:color="auto"/>
                <w:right w:val="none" w:sz="0" w:space="0" w:color="auto"/>
              </w:divBdr>
            </w:div>
            <w:div w:id="2038387818">
              <w:marLeft w:val="0"/>
              <w:marRight w:val="0"/>
              <w:marTop w:val="0"/>
              <w:marBottom w:val="0"/>
              <w:divBdr>
                <w:top w:val="none" w:sz="0" w:space="0" w:color="auto"/>
                <w:left w:val="none" w:sz="0" w:space="0" w:color="auto"/>
                <w:bottom w:val="none" w:sz="0" w:space="0" w:color="auto"/>
                <w:right w:val="none" w:sz="0" w:space="0" w:color="auto"/>
              </w:divBdr>
            </w:div>
            <w:div w:id="95752645">
              <w:marLeft w:val="300"/>
              <w:marRight w:val="300"/>
              <w:marTop w:val="0"/>
              <w:marBottom w:val="225"/>
              <w:divBdr>
                <w:top w:val="none" w:sz="0" w:space="0" w:color="auto"/>
                <w:left w:val="none" w:sz="0" w:space="0" w:color="auto"/>
                <w:bottom w:val="none" w:sz="0" w:space="0" w:color="auto"/>
                <w:right w:val="none" w:sz="0" w:space="0" w:color="auto"/>
              </w:divBdr>
            </w:div>
            <w:div w:id="1036732161">
              <w:blockQuote w:val="1"/>
              <w:marLeft w:val="300"/>
              <w:marRight w:val="0"/>
              <w:marTop w:val="0"/>
              <w:marBottom w:val="300"/>
              <w:divBdr>
                <w:top w:val="none" w:sz="0" w:space="0" w:color="auto"/>
                <w:left w:val="single" w:sz="36" w:space="11" w:color="6E889C"/>
                <w:bottom w:val="none" w:sz="0" w:space="0" w:color="auto"/>
                <w:right w:val="none" w:sz="0" w:space="0" w:color="auto"/>
              </w:divBdr>
            </w:div>
            <w:div w:id="2082679818">
              <w:marLeft w:val="0"/>
              <w:marRight w:val="0"/>
              <w:marTop w:val="0"/>
              <w:marBottom w:val="0"/>
              <w:divBdr>
                <w:top w:val="none" w:sz="0" w:space="0" w:color="auto"/>
                <w:left w:val="none" w:sz="0" w:space="0" w:color="auto"/>
                <w:bottom w:val="none" w:sz="0" w:space="0" w:color="auto"/>
                <w:right w:val="none" w:sz="0" w:space="0" w:color="auto"/>
              </w:divBdr>
            </w:div>
            <w:div w:id="9721177">
              <w:marLeft w:val="300"/>
              <w:marRight w:val="300"/>
              <w:marTop w:val="0"/>
              <w:marBottom w:val="225"/>
              <w:divBdr>
                <w:top w:val="none" w:sz="0" w:space="0" w:color="auto"/>
                <w:left w:val="none" w:sz="0" w:space="0" w:color="auto"/>
                <w:bottom w:val="none" w:sz="0" w:space="0" w:color="auto"/>
                <w:right w:val="none" w:sz="0" w:space="0" w:color="auto"/>
              </w:divBdr>
            </w:div>
          </w:divsChild>
        </w:div>
        <w:div w:id="1134105627">
          <w:marLeft w:val="0"/>
          <w:marRight w:val="0"/>
          <w:marTop w:val="0"/>
          <w:marBottom w:val="0"/>
          <w:divBdr>
            <w:top w:val="none" w:sz="0" w:space="0" w:color="auto"/>
            <w:left w:val="none" w:sz="0" w:space="0" w:color="auto"/>
            <w:bottom w:val="none" w:sz="0" w:space="0" w:color="auto"/>
            <w:right w:val="none" w:sz="0" w:space="0" w:color="auto"/>
          </w:divBdr>
          <w:divsChild>
            <w:div w:id="1763798147">
              <w:marLeft w:val="0"/>
              <w:marRight w:val="0"/>
              <w:marTop w:val="0"/>
              <w:marBottom w:val="0"/>
              <w:divBdr>
                <w:top w:val="none" w:sz="0" w:space="0" w:color="auto"/>
                <w:left w:val="none" w:sz="0" w:space="0" w:color="auto"/>
                <w:bottom w:val="none" w:sz="0" w:space="0" w:color="auto"/>
                <w:right w:val="none" w:sz="0" w:space="0" w:color="auto"/>
              </w:divBdr>
            </w:div>
            <w:div w:id="33843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book.uml3.ru/images/pict_1_25.sv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book.uml3.ru/sec_1_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2263</Words>
  <Characters>12905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Ляззат</dc:creator>
  <cp:lastModifiedBy>Ляззат</cp:lastModifiedBy>
  <cp:revision>2</cp:revision>
  <cp:lastPrinted>2016-11-17T02:19:00Z</cp:lastPrinted>
  <dcterms:created xsi:type="dcterms:W3CDTF">2016-11-17T02:04:00Z</dcterms:created>
  <dcterms:modified xsi:type="dcterms:W3CDTF">2016-11-17T02:29:00Z</dcterms:modified>
</cp:coreProperties>
</file>