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251" w:rsidRPr="00242251" w:rsidRDefault="00242251" w:rsidP="00242251">
      <w:pPr>
        <w:ind w:firstLine="567"/>
        <w:jc w:val="center"/>
        <w:rPr>
          <w:rFonts w:ascii="Times New Roman" w:hAnsi="Times New Roman" w:cs="Times New Roman"/>
          <w:b/>
          <w:sz w:val="24"/>
          <w:szCs w:val="24"/>
          <w:lang w:val="en-US"/>
        </w:rPr>
      </w:pPr>
      <w:r w:rsidRPr="00242251">
        <w:rPr>
          <w:rFonts w:ascii="Times New Roman" w:hAnsi="Times New Roman" w:cs="Times New Roman"/>
          <w:b/>
          <w:sz w:val="24"/>
          <w:szCs w:val="24"/>
          <w:lang w:val="en-US"/>
        </w:rPr>
        <w:t>§9</w:t>
      </w:r>
    </w:p>
    <w:p w:rsidR="00297C82" w:rsidRPr="00242251" w:rsidRDefault="002001A8" w:rsidP="00242251">
      <w:pPr>
        <w:jc w:val="center"/>
        <w:rPr>
          <w:rFonts w:ascii="Times New Roman" w:hAnsi="Times New Roman" w:cs="Times New Roman"/>
          <w:b/>
          <w:sz w:val="24"/>
          <w:szCs w:val="24"/>
          <w:lang w:val="en-US"/>
        </w:rPr>
      </w:pPr>
      <w:r w:rsidRPr="00242251">
        <w:rPr>
          <w:rFonts w:ascii="Times New Roman" w:hAnsi="Times New Roman" w:cs="Times New Roman"/>
          <w:b/>
          <w:sz w:val="24"/>
          <w:szCs w:val="24"/>
          <w:lang w:val="en-US"/>
        </w:rPr>
        <w:t xml:space="preserve">RULES </w:t>
      </w:r>
      <w:r w:rsidR="00297C82" w:rsidRPr="00242251">
        <w:rPr>
          <w:rFonts w:ascii="Times New Roman" w:hAnsi="Times New Roman" w:cs="Times New Roman"/>
          <w:b/>
          <w:sz w:val="24"/>
          <w:szCs w:val="24"/>
          <w:lang w:val="en-US"/>
        </w:rPr>
        <w:t xml:space="preserve"> </w:t>
      </w:r>
      <w:r w:rsidR="00242251" w:rsidRPr="00242251">
        <w:rPr>
          <w:rFonts w:ascii="Times New Roman" w:hAnsi="Times New Roman" w:cs="Times New Roman"/>
          <w:b/>
          <w:sz w:val="24"/>
          <w:szCs w:val="24"/>
          <w:lang w:val="en-US"/>
        </w:rPr>
        <w:t>FOR</w:t>
      </w:r>
      <w:r w:rsidR="00297C82" w:rsidRPr="00242251">
        <w:rPr>
          <w:rFonts w:ascii="Times New Roman" w:hAnsi="Times New Roman" w:cs="Times New Roman"/>
          <w:b/>
          <w:sz w:val="24"/>
          <w:szCs w:val="24"/>
          <w:lang w:val="en-US"/>
        </w:rPr>
        <w:t xml:space="preserve"> </w:t>
      </w:r>
      <w:r w:rsidR="00211C35" w:rsidRPr="00242251">
        <w:rPr>
          <w:rFonts w:ascii="Times New Roman" w:hAnsi="Times New Roman" w:cs="Times New Roman"/>
          <w:b/>
          <w:sz w:val="24"/>
          <w:szCs w:val="24"/>
          <w:lang w:val="en-US"/>
        </w:rPr>
        <w:t>APPOINTMENT</w:t>
      </w:r>
      <w:r w:rsidR="00297C82" w:rsidRPr="00242251">
        <w:rPr>
          <w:rFonts w:ascii="Times New Roman" w:hAnsi="Times New Roman" w:cs="Times New Roman"/>
          <w:b/>
          <w:sz w:val="24"/>
          <w:szCs w:val="24"/>
          <w:lang w:val="en-US"/>
        </w:rPr>
        <w:t xml:space="preserve">, PAYMENT AND </w:t>
      </w:r>
      <w:r w:rsidR="00242251" w:rsidRPr="00242251">
        <w:rPr>
          <w:rFonts w:ascii="Times New Roman" w:hAnsi="Times New Roman" w:cs="Times New Roman"/>
          <w:b/>
          <w:sz w:val="24"/>
          <w:szCs w:val="24"/>
          <w:lang w:val="en-US"/>
        </w:rPr>
        <w:t xml:space="preserve"> SIZE </w:t>
      </w:r>
      <w:r w:rsidR="00297C82" w:rsidRPr="00242251">
        <w:rPr>
          <w:rFonts w:ascii="Times New Roman" w:hAnsi="Times New Roman" w:cs="Times New Roman"/>
          <w:b/>
          <w:sz w:val="24"/>
          <w:szCs w:val="24"/>
          <w:lang w:val="en-US"/>
        </w:rPr>
        <w:t xml:space="preserve"> OF GOVERNMENT SCHOLARSHIPS  </w:t>
      </w:r>
      <w:r w:rsidR="00DF43E7" w:rsidRPr="00242251">
        <w:rPr>
          <w:rFonts w:ascii="Times New Roman" w:hAnsi="Times New Roman" w:cs="Times New Roman"/>
          <w:b/>
          <w:sz w:val="24"/>
          <w:szCs w:val="24"/>
          <w:lang w:val="en-US"/>
        </w:rPr>
        <w:t>FOR</w:t>
      </w:r>
      <w:r w:rsidR="00297C82" w:rsidRPr="00242251">
        <w:rPr>
          <w:rFonts w:ascii="Times New Roman" w:hAnsi="Times New Roman" w:cs="Times New Roman"/>
          <w:b/>
          <w:sz w:val="24"/>
          <w:szCs w:val="24"/>
          <w:lang w:val="en-US"/>
        </w:rPr>
        <w:t xml:space="preserve"> ST</w:t>
      </w:r>
      <w:r w:rsidRPr="00242251">
        <w:rPr>
          <w:rFonts w:ascii="Times New Roman" w:hAnsi="Times New Roman" w:cs="Times New Roman"/>
          <w:b/>
          <w:sz w:val="24"/>
          <w:szCs w:val="24"/>
          <w:lang w:val="en-US"/>
        </w:rPr>
        <w:t>UDENTS</w:t>
      </w:r>
    </w:p>
    <w:p w:rsidR="00297C82" w:rsidRPr="00242251" w:rsidRDefault="00297C82" w:rsidP="00242251">
      <w:pPr>
        <w:jc w:val="both"/>
        <w:rPr>
          <w:rFonts w:ascii="Times New Roman" w:hAnsi="Times New Roman" w:cs="Times New Roman"/>
          <w:sz w:val="24"/>
          <w:szCs w:val="24"/>
          <w:lang w:val="en-US"/>
        </w:rPr>
      </w:pPr>
    </w:p>
    <w:p w:rsidR="002001A8" w:rsidRPr="00242251" w:rsidRDefault="002001A8" w:rsidP="00242251">
      <w:pPr>
        <w:spacing w:after="0"/>
        <w:jc w:val="right"/>
        <w:rPr>
          <w:rFonts w:ascii="Times New Roman" w:hAnsi="Times New Roman" w:cs="Times New Roman"/>
          <w:sz w:val="24"/>
          <w:szCs w:val="24"/>
          <w:lang w:val="en-US"/>
        </w:rPr>
      </w:pPr>
      <w:r w:rsidRPr="00242251">
        <w:rPr>
          <w:rFonts w:ascii="Times New Roman" w:hAnsi="Times New Roman" w:cs="Times New Roman"/>
          <w:sz w:val="24"/>
          <w:szCs w:val="24"/>
          <w:lang w:val="en-US"/>
        </w:rPr>
        <w:t xml:space="preserve">                                    </w:t>
      </w:r>
      <w:r w:rsidR="00297C82" w:rsidRPr="00242251">
        <w:rPr>
          <w:rFonts w:ascii="Times New Roman" w:hAnsi="Times New Roman" w:cs="Times New Roman"/>
          <w:sz w:val="24"/>
          <w:szCs w:val="24"/>
          <w:lang w:val="en-US"/>
        </w:rPr>
        <w:t xml:space="preserve">Approved by </w:t>
      </w:r>
      <w:r w:rsidRPr="00242251">
        <w:rPr>
          <w:rFonts w:ascii="Times New Roman" w:hAnsi="Times New Roman" w:cs="Times New Roman"/>
          <w:sz w:val="24"/>
          <w:szCs w:val="24"/>
          <w:lang w:val="en-US"/>
        </w:rPr>
        <w:t>Resolution</w:t>
      </w:r>
      <w:r w:rsidR="00297C82" w:rsidRPr="00242251">
        <w:rPr>
          <w:rFonts w:ascii="Times New Roman" w:hAnsi="Times New Roman" w:cs="Times New Roman"/>
          <w:sz w:val="24"/>
          <w:szCs w:val="24"/>
          <w:lang w:val="en-US"/>
        </w:rPr>
        <w:t xml:space="preserve"> of</w:t>
      </w:r>
      <w:r w:rsidRPr="00242251">
        <w:rPr>
          <w:rFonts w:ascii="Times New Roman" w:hAnsi="Times New Roman" w:cs="Times New Roman"/>
          <w:sz w:val="24"/>
          <w:szCs w:val="24"/>
          <w:lang w:val="en-US"/>
        </w:rPr>
        <w:t xml:space="preserve"> the Government of</w:t>
      </w:r>
    </w:p>
    <w:p w:rsidR="002001A8" w:rsidRPr="00242251" w:rsidRDefault="00242251" w:rsidP="0024225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2251">
        <w:rPr>
          <w:rFonts w:ascii="Times New Roman" w:hAnsi="Times New Roman" w:cs="Times New Roman"/>
          <w:sz w:val="24"/>
          <w:szCs w:val="24"/>
          <w:lang w:val="en-US"/>
        </w:rPr>
        <w:t>t</w:t>
      </w:r>
      <w:r w:rsidR="002001A8" w:rsidRPr="00242251">
        <w:rPr>
          <w:rFonts w:ascii="Times New Roman" w:hAnsi="Times New Roman" w:cs="Times New Roman"/>
          <w:sz w:val="24"/>
          <w:szCs w:val="24"/>
          <w:lang w:val="en-US"/>
        </w:rPr>
        <w:t>he</w:t>
      </w:r>
      <w:r w:rsidRPr="00242251">
        <w:rPr>
          <w:rFonts w:ascii="Times New Roman" w:hAnsi="Times New Roman" w:cs="Times New Roman"/>
          <w:sz w:val="24"/>
          <w:szCs w:val="24"/>
          <w:lang w:val="en-US"/>
        </w:rPr>
        <w:t xml:space="preserve"> </w:t>
      </w:r>
      <w:r w:rsidR="002001A8" w:rsidRPr="00242251">
        <w:rPr>
          <w:rFonts w:ascii="Times New Roman" w:hAnsi="Times New Roman" w:cs="Times New Roman"/>
          <w:sz w:val="24"/>
          <w:szCs w:val="24"/>
          <w:lang w:val="en-US"/>
        </w:rPr>
        <w:t>Republic</w:t>
      </w:r>
      <w:r w:rsidRPr="00242251">
        <w:rPr>
          <w:rFonts w:ascii="Times New Roman" w:hAnsi="Times New Roman" w:cs="Times New Roman"/>
          <w:sz w:val="24"/>
          <w:szCs w:val="24"/>
          <w:lang w:val="en-US"/>
        </w:rPr>
        <w:t xml:space="preserve"> </w:t>
      </w:r>
      <w:r w:rsidR="00297C82" w:rsidRPr="00242251">
        <w:rPr>
          <w:rFonts w:ascii="Times New Roman" w:hAnsi="Times New Roman" w:cs="Times New Roman"/>
          <w:sz w:val="24"/>
          <w:szCs w:val="24"/>
          <w:lang w:val="en-US"/>
        </w:rPr>
        <w:t xml:space="preserve">of </w:t>
      </w:r>
      <w:r w:rsidRPr="00242251">
        <w:rPr>
          <w:rFonts w:ascii="Times New Roman" w:hAnsi="Times New Roman" w:cs="Times New Roman"/>
          <w:sz w:val="24"/>
          <w:szCs w:val="24"/>
          <w:lang w:val="en-US"/>
        </w:rPr>
        <w:t>Kazakhstan</w:t>
      </w:r>
    </w:p>
    <w:p w:rsidR="002001A8" w:rsidRPr="00242251" w:rsidRDefault="002001A8" w:rsidP="00242251">
      <w:pPr>
        <w:spacing w:after="0"/>
        <w:jc w:val="right"/>
        <w:rPr>
          <w:rFonts w:ascii="Times New Roman" w:hAnsi="Times New Roman" w:cs="Times New Roman"/>
          <w:sz w:val="24"/>
          <w:szCs w:val="24"/>
          <w:lang w:val="en-US"/>
        </w:rPr>
      </w:pPr>
      <w:r w:rsidRPr="00242251">
        <w:rPr>
          <w:rFonts w:ascii="Times New Roman" w:hAnsi="Times New Roman" w:cs="Times New Roman"/>
          <w:sz w:val="24"/>
          <w:szCs w:val="24"/>
          <w:lang w:val="en-US"/>
        </w:rPr>
        <w:t xml:space="preserve">  </w:t>
      </w:r>
      <w:r w:rsidR="00242251">
        <w:rPr>
          <w:rFonts w:ascii="Times New Roman" w:hAnsi="Times New Roman" w:cs="Times New Roman"/>
          <w:sz w:val="24"/>
          <w:szCs w:val="24"/>
          <w:lang w:val="en-US"/>
        </w:rPr>
        <w:t xml:space="preserve">                               </w:t>
      </w:r>
      <w:r w:rsidR="00297C82" w:rsidRPr="00242251">
        <w:rPr>
          <w:rFonts w:ascii="Times New Roman" w:hAnsi="Times New Roman" w:cs="Times New Roman"/>
          <w:sz w:val="24"/>
          <w:szCs w:val="24"/>
          <w:lang w:val="en-US"/>
        </w:rPr>
        <w:t xml:space="preserve">dated February 7, 2008 № </w:t>
      </w:r>
      <w:r w:rsidR="001C7EE5" w:rsidRPr="00242251">
        <w:rPr>
          <w:rFonts w:ascii="Times New Roman" w:hAnsi="Times New Roman" w:cs="Times New Roman"/>
          <w:sz w:val="24"/>
          <w:szCs w:val="24"/>
          <w:lang w:val="en-US"/>
        </w:rPr>
        <w:t>116 (</w:t>
      </w:r>
      <w:r w:rsidR="0091441A" w:rsidRPr="00242251">
        <w:rPr>
          <w:rFonts w:ascii="Times New Roman" w:hAnsi="Times New Roman" w:cs="Times New Roman"/>
          <w:sz w:val="24"/>
          <w:szCs w:val="24"/>
          <w:lang w:val="en-US"/>
        </w:rPr>
        <w:t xml:space="preserve"> was</w:t>
      </w:r>
      <w:r w:rsidR="00297C82" w:rsidRPr="00242251">
        <w:rPr>
          <w:rFonts w:ascii="Times New Roman" w:hAnsi="Times New Roman" w:cs="Times New Roman"/>
          <w:sz w:val="24"/>
          <w:szCs w:val="24"/>
          <w:lang w:val="en-US"/>
        </w:rPr>
        <w:t xml:space="preserve"> amended by</w:t>
      </w:r>
    </w:p>
    <w:p w:rsidR="00297C82" w:rsidRPr="00242251" w:rsidRDefault="002001A8" w:rsidP="00242251">
      <w:pPr>
        <w:spacing w:after="0"/>
        <w:jc w:val="right"/>
        <w:rPr>
          <w:rFonts w:ascii="Times New Roman" w:hAnsi="Times New Roman" w:cs="Times New Roman"/>
          <w:sz w:val="24"/>
          <w:szCs w:val="24"/>
          <w:lang w:val="en-US"/>
        </w:rPr>
      </w:pPr>
      <w:r w:rsidRPr="00242251">
        <w:rPr>
          <w:rFonts w:ascii="Times New Roman" w:hAnsi="Times New Roman" w:cs="Times New Roman"/>
          <w:sz w:val="24"/>
          <w:szCs w:val="24"/>
          <w:lang w:val="en-US"/>
        </w:rPr>
        <w:t xml:space="preserve">                                   </w:t>
      </w:r>
      <w:r w:rsidR="00297C82" w:rsidRPr="00242251">
        <w:rPr>
          <w:rFonts w:ascii="Times New Roman" w:hAnsi="Times New Roman" w:cs="Times New Roman"/>
          <w:sz w:val="24"/>
          <w:szCs w:val="24"/>
          <w:lang w:val="en-US"/>
        </w:rPr>
        <w:t>the decision of the Government of the Republic of Kazakhstan dated March 31, 2014 № 276)</w:t>
      </w:r>
    </w:p>
    <w:p w:rsidR="00297C82" w:rsidRPr="00242251" w:rsidRDefault="00297C82" w:rsidP="00242251">
      <w:pPr>
        <w:spacing w:after="0"/>
        <w:jc w:val="both"/>
        <w:rPr>
          <w:rFonts w:ascii="Times New Roman" w:hAnsi="Times New Roman" w:cs="Times New Roman"/>
          <w:sz w:val="24"/>
          <w:szCs w:val="24"/>
          <w:lang w:val="en-US"/>
        </w:rPr>
      </w:pPr>
    </w:p>
    <w:p w:rsidR="00297C82" w:rsidRPr="00242251" w:rsidRDefault="00297C82" w:rsidP="00242251">
      <w:pPr>
        <w:tabs>
          <w:tab w:val="left" w:pos="2913"/>
        </w:tabs>
        <w:jc w:val="center"/>
        <w:rPr>
          <w:rFonts w:ascii="Times New Roman" w:hAnsi="Times New Roman" w:cs="Times New Roman"/>
          <w:sz w:val="24"/>
          <w:szCs w:val="24"/>
          <w:lang w:val="en-US"/>
        </w:rPr>
      </w:pPr>
      <w:r w:rsidRPr="00242251">
        <w:rPr>
          <w:rFonts w:ascii="Times New Roman" w:hAnsi="Times New Roman" w:cs="Times New Roman"/>
          <w:b/>
          <w:sz w:val="24"/>
          <w:szCs w:val="24"/>
          <w:lang w:val="en-US"/>
        </w:rPr>
        <w:t>1.</w:t>
      </w:r>
      <w:r w:rsidRPr="00242251">
        <w:rPr>
          <w:rFonts w:ascii="Times New Roman" w:hAnsi="Times New Roman" w:cs="Times New Roman"/>
          <w:sz w:val="24"/>
          <w:szCs w:val="24"/>
          <w:lang w:val="en-US"/>
        </w:rPr>
        <w:t xml:space="preserve"> </w:t>
      </w:r>
      <w:r w:rsidRPr="00242251">
        <w:rPr>
          <w:rFonts w:ascii="Times New Roman" w:hAnsi="Times New Roman" w:cs="Times New Roman"/>
          <w:b/>
          <w:sz w:val="24"/>
          <w:szCs w:val="24"/>
          <w:lang w:val="en-US"/>
        </w:rPr>
        <w:t>G</w:t>
      </w:r>
      <w:r w:rsidR="000D243A" w:rsidRPr="00242251">
        <w:rPr>
          <w:rFonts w:ascii="Times New Roman" w:hAnsi="Times New Roman" w:cs="Times New Roman"/>
          <w:b/>
          <w:sz w:val="24"/>
          <w:szCs w:val="24"/>
          <w:lang w:val="en-US"/>
        </w:rPr>
        <w:t>eneral provisions</w:t>
      </w:r>
    </w:p>
    <w:p w:rsidR="00297C82" w:rsidRPr="00242251" w:rsidRDefault="00297C82" w:rsidP="00242251">
      <w:pPr>
        <w:jc w:val="both"/>
        <w:rPr>
          <w:rFonts w:ascii="Times New Roman" w:hAnsi="Times New Roman" w:cs="Times New Roman"/>
          <w:sz w:val="24"/>
          <w:szCs w:val="24"/>
          <w:lang w:val="en-US"/>
        </w:rPr>
      </w:pPr>
      <w:r w:rsidRPr="00242251">
        <w:rPr>
          <w:rFonts w:ascii="Times New Roman" w:hAnsi="Times New Roman" w:cs="Times New Roman"/>
          <w:sz w:val="24"/>
          <w:szCs w:val="24"/>
          <w:lang w:val="en-US"/>
        </w:rPr>
        <w:t xml:space="preserve">1. These Rules of </w:t>
      </w:r>
      <w:r w:rsidR="003D1836" w:rsidRPr="00242251">
        <w:rPr>
          <w:rFonts w:ascii="Times New Roman" w:hAnsi="Times New Roman" w:cs="Times New Roman"/>
          <w:sz w:val="24"/>
          <w:szCs w:val="24"/>
          <w:lang w:val="en-US"/>
        </w:rPr>
        <w:t>appointment</w:t>
      </w:r>
      <w:r w:rsidR="002001A8" w:rsidRPr="00242251">
        <w:rPr>
          <w:rFonts w:ascii="Times New Roman" w:hAnsi="Times New Roman" w:cs="Times New Roman"/>
          <w:sz w:val="24"/>
          <w:szCs w:val="24"/>
          <w:lang w:val="en-US"/>
        </w:rPr>
        <w:t xml:space="preserve"> </w:t>
      </w:r>
      <w:r w:rsidRPr="00242251">
        <w:rPr>
          <w:rFonts w:ascii="Times New Roman" w:hAnsi="Times New Roman" w:cs="Times New Roman"/>
          <w:sz w:val="24"/>
          <w:szCs w:val="24"/>
          <w:lang w:val="en-US"/>
        </w:rPr>
        <w:t xml:space="preserve"> and the size of payments </w:t>
      </w:r>
      <w:r w:rsidR="003D1836" w:rsidRPr="00242251">
        <w:rPr>
          <w:rFonts w:ascii="Times New Roman" w:hAnsi="Times New Roman" w:cs="Times New Roman"/>
          <w:sz w:val="24"/>
          <w:szCs w:val="24"/>
          <w:lang w:val="en-US"/>
        </w:rPr>
        <w:t xml:space="preserve"> of</w:t>
      </w:r>
      <w:r w:rsidRPr="00242251">
        <w:rPr>
          <w:rFonts w:ascii="Times New Roman" w:hAnsi="Times New Roman" w:cs="Times New Roman"/>
          <w:sz w:val="24"/>
          <w:szCs w:val="24"/>
          <w:lang w:val="en-US"/>
        </w:rPr>
        <w:t xml:space="preserve"> government scholarships</w:t>
      </w:r>
      <w:r w:rsidR="003D1836" w:rsidRPr="00242251">
        <w:rPr>
          <w:rFonts w:ascii="Times New Roman" w:hAnsi="Times New Roman" w:cs="Times New Roman"/>
          <w:sz w:val="24"/>
          <w:szCs w:val="24"/>
          <w:lang w:val="en-US"/>
        </w:rPr>
        <w:t xml:space="preserve"> for </w:t>
      </w:r>
      <w:r w:rsidRPr="00242251">
        <w:rPr>
          <w:rFonts w:ascii="Times New Roman" w:hAnsi="Times New Roman" w:cs="Times New Roman"/>
          <w:sz w:val="24"/>
          <w:szCs w:val="24"/>
          <w:lang w:val="en-US"/>
        </w:rPr>
        <w:t>stud</w:t>
      </w:r>
      <w:r w:rsidR="003D1836" w:rsidRPr="00242251">
        <w:rPr>
          <w:rFonts w:ascii="Times New Roman" w:hAnsi="Times New Roman" w:cs="Times New Roman"/>
          <w:sz w:val="24"/>
          <w:szCs w:val="24"/>
          <w:lang w:val="en-US"/>
        </w:rPr>
        <w:t>ents</w:t>
      </w:r>
      <w:r w:rsidRPr="00242251">
        <w:rPr>
          <w:rFonts w:ascii="Times New Roman" w:hAnsi="Times New Roman" w:cs="Times New Roman"/>
          <w:sz w:val="24"/>
          <w:szCs w:val="24"/>
          <w:lang w:val="en-US"/>
        </w:rPr>
        <w:t xml:space="preserve"> in the educational institutions (further - Rules) are </w:t>
      </w:r>
      <w:r w:rsidR="002001A8" w:rsidRPr="00242251">
        <w:rPr>
          <w:rFonts w:ascii="Times New Roman" w:hAnsi="Times New Roman" w:cs="Times New Roman"/>
          <w:sz w:val="24"/>
          <w:szCs w:val="24"/>
          <w:lang w:val="en-US"/>
        </w:rPr>
        <w:t xml:space="preserve">worked out </w:t>
      </w:r>
      <w:r w:rsidRPr="00242251">
        <w:rPr>
          <w:rFonts w:ascii="Times New Roman" w:hAnsi="Times New Roman" w:cs="Times New Roman"/>
          <w:sz w:val="24"/>
          <w:szCs w:val="24"/>
          <w:lang w:val="en-US"/>
        </w:rPr>
        <w:t xml:space="preserve"> in accordance with the Law of the Republic of Kazakhstan dated 27 July 2007 "</w:t>
      </w:r>
      <w:r w:rsidR="003D1836" w:rsidRPr="00242251">
        <w:rPr>
          <w:rFonts w:ascii="Times New Roman" w:hAnsi="Times New Roman" w:cs="Times New Roman"/>
          <w:sz w:val="24"/>
          <w:szCs w:val="24"/>
          <w:lang w:val="en-US"/>
        </w:rPr>
        <w:t xml:space="preserve"> About </w:t>
      </w:r>
      <w:r w:rsidRPr="00242251">
        <w:rPr>
          <w:rFonts w:ascii="Times New Roman" w:hAnsi="Times New Roman" w:cs="Times New Roman"/>
          <w:sz w:val="24"/>
          <w:szCs w:val="24"/>
          <w:lang w:val="en-US"/>
        </w:rPr>
        <w:t xml:space="preserve"> education" and determine the procedure for appointment and payment, as well as the size of government scholarships for students in educational organizations.</w:t>
      </w:r>
    </w:p>
    <w:p w:rsidR="00297C82" w:rsidRPr="00242251" w:rsidRDefault="00297C82" w:rsidP="00242251">
      <w:pPr>
        <w:jc w:val="both"/>
        <w:rPr>
          <w:rFonts w:ascii="Times New Roman" w:hAnsi="Times New Roman" w:cs="Times New Roman"/>
          <w:sz w:val="24"/>
          <w:szCs w:val="24"/>
          <w:lang w:val="en-US"/>
        </w:rPr>
      </w:pPr>
      <w:r w:rsidRPr="00242251">
        <w:rPr>
          <w:rFonts w:ascii="Times New Roman" w:hAnsi="Times New Roman" w:cs="Times New Roman"/>
          <w:sz w:val="24"/>
          <w:szCs w:val="24"/>
          <w:lang w:val="en-US"/>
        </w:rPr>
        <w:t>2. This R</w:t>
      </w:r>
      <w:r w:rsidR="003D1836" w:rsidRPr="00242251">
        <w:rPr>
          <w:rFonts w:ascii="Times New Roman" w:hAnsi="Times New Roman" w:cs="Times New Roman"/>
          <w:sz w:val="24"/>
          <w:szCs w:val="24"/>
          <w:lang w:val="en-US"/>
        </w:rPr>
        <w:t xml:space="preserve">ule </w:t>
      </w:r>
      <w:r w:rsidRPr="00242251">
        <w:rPr>
          <w:rFonts w:ascii="Times New Roman" w:hAnsi="Times New Roman" w:cs="Times New Roman"/>
          <w:sz w:val="24"/>
          <w:szCs w:val="24"/>
          <w:lang w:val="en-US"/>
        </w:rPr>
        <w:t xml:space="preserve"> does not apply to the procedure for appointment and payment of scholarships, established by the President of the Republic of Kazakhstan, as well as government scholarships, established by the Government of the Republic of Kazakhstan.</w:t>
      </w:r>
    </w:p>
    <w:p w:rsidR="00297C82" w:rsidRPr="00242251" w:rsidRDefault="00297C82" w:rsidP="00242251">
      <w:pPr>
        <w:jc w:val="both"/>
        <w:rPr>
          <w:rFonts w:ascii="Times New Roman" w:hAnsi="Times New Roman" w:cs="Times New Roman"/>
          <w:sz w:val="24"/>
          <w:szCs w:val="24"/>
          <w:lang w:val="en-US"/>
        </w:rPr>
      </w:pPr>
      <w:r w:rsidRPr="00242251">
        <w:rPr>
          <w:rFonts w:ascii="Times New Roman" w:hAnsi="Times New Roman" w:cs="Times New Roman"/>
          <w:sz w:val="24"/>
          <w:szCs w:val="24"/>
          <w:lang w:val="en-US"/>
        </w:rPr>
        <w:t>3. State Scholarship is granted and paid to students, interns, undergraduates, doctoral students</w:t>
      </w:r>
      <w:r w:rsidR="003D01E6" w:rsidRPr="00242251">
        <w:rPr>
          <w:rFonts w:ascii="Times New Roman" w:hAnsi="Times New Roman" w:cs="Times New Roman"/>
          <w:sz w:val="24"/>
          <w:szCs w:val="24"/>
          <w:lang w:val="en-US"/>
        </w:rPr>
        <w:t xml:space="preserve">, </w:t>
      </w:r>
      <w:r w:rsidR="003D1836" w:rsidRPr="00242251">
        <w:rPr>
          <w:rFonts w:ascii="Times New Roman" w:hAnsi="Times New Roman" w:cs="Times New Roman"/>
          <w:sz w:val="24"/>
          <w:szCs w:val="24"/>
          <w:lang w:val="en-US"/>
        </w:rPr>
        <w:t xml:space="preserve"> residency</w:t>
      </w:r>
      <w:r w:rsidRPr="00242251">
        <w:rPr>
          <w:rFonts w:ascii="Times New Roman" w:hAnsi="Times New Roman" w:cs="Times New Roman"/>
          <w:sz w:val="24"/>
          <w:szCs w:val="24"/>
          <w:lang w:val="en-US"/>
        </w:rPr>
        <w:t>, students of preparatory departments of higher educational institutions, students in educational institutions of the state educational order for full-time education (except for students in vocational schools).</w:t>
      </w:r>
    </w:p>
    <w:p w:rsidR="000D243A" w:rsidRPr="00242251" w:rsidRDefault="000D243A" w:rsidP="00242251">
      <w:pPr>
        <w:jc w:val="center"/>
        <w:rPr>
          <w:rFonts w:ascii="Times New Roman" w:hAnsi="Times New Roman" w:cs="Times New Roman"/>
          <w:b/>
          <w:sz w:val="24"/>
          <w:szCs w:val="24"/>
          <w:lang w:val="en-US"/>
        </w:rPr>
      </w:pPr>
      <w:r w:rsidRPr="00242251">
        <w:rPr>
          <w:rFonts w:ascii="Times New Roman" w:hAnsi="Times New Roman" w:cs="Times New Roman"/>
          <w:b/>
          <w:sz w:val="24"/>
          <w:szCs w:val="24"/>
          <w:lang w:val="en-US"/>
        </w:rPr>
        <w:t>2. The procedure for appointment and payment of the state grant</w:t>
      </w:r>
    </w:p>
    <w:p w:rsidR="000D243A" w:rsidRPr="00242251" w:rsidRDefault="000D243A" w:rsidP="00242251">
      <w:pPr>
        <w:jc w:val="both"/>
        <w:rPr>
          <w:rFonts w:ascii="Times New Roman" w:hAnsi="Times New Roman" w:cs="Times New Roman"/>
          <w:sz w:val="24"/>
          <w:szCs w:val="24"/>
          <w:lang w:val="en-US"/>
        </w:rPr>
      </w:pPr>
      <w:r w:rsidRPr="00242251">
        <w:rPr>
          <w:rFonts w:ascii="Times New Roman" w:hAnsi="Times New Roman" w:cs="Times New Roman"/>
          <w:sz w:val="24"/>
          <w:szCs w:val="24"/>
          <w:lang w:val="en-US"/>
        </w:rPr>
        <w:t xml:space="preserve">4. The state </w:t>
      </w:r>
      <w:r w:rsidR="0069181A" w:rsidRPr="00242251">
        <w:rPr>
          <w:rFonts w:ascii="Times New Roman" w:hAnsi="Times New Roman" w:cs="Times New Roman"/>
          <w:sz w:val="24"/>
          <w:szCs w:val="24"/>
          <w:lang w:val="en-US"/>
        </w:rPr>
        <w:t xml:space="preserve">scholarship is assigned  </w:t>
      </w:r>
      <w:r w:rsidRPr="00242251">
        <w:rPr>
          <w:rFonts w:ascii="Times New Roman" w:hAnsi="Times New Roman" w:cs="Times New Roman"/>
          <w:sz w:val="24"/>
          <w:szCs w:val="24"/>
          <w:lang w:val="en-US"/>
        </w:rPr>
        <w:t xml:space="preserve"> </w:t>
      </w:r>
      <w:r w:rsidR="00DD3F70" w:rsidRPr="00242251">
        <w:rPr>
          <w:rFonts w:ascii="Times New Roman" w:hAnsi="Times New Roman" w:cs="Times New Roman"/>
          <w:sz w:val="24"/>
          <w:szCs w:val="24"/>
          <w:lang w:val="en-US"/>
        </w:rPr>
        <w:t>to</w:t>
      </w:r>
      <w:r w:rsidRPr="00242251">
        <w:rPr>
          <w:rFonts w:ascii="Times New Roman" w:hAnsi="Times New Roman" w:cs="Times New Roman"/>
          <w:sz w:val="24"/>
          <w:szCs w:val="24"/>
          <w:lang w:val="en-US"/>
        </w:rPr>
        <w:t xml:space="preserve"> students, interns, undergraduates,studying on the state educational order, and trans</w:t>
      </w:r>
      <w:r w:rsidR="0069181A" w:rsidRPr="00242251">
        <w:rPr>
          <w:rFonts w:ascii="Times New Roman" w:hAnsi="Times New Roman" w:cs="Times New Roman"/>
          <w:sz w:val="24"/>
          <w:szCs w:val="24"/>
          <w:lang w:val="en-US"/>
        </w:rPr>
        <w:t xml:space="preserve">ferred </w:t>
      </w:r>
      <w:r w:rsidRPr="00242251">
        <w:rPr>
          <w:rFonts w:ascii="Times New Roman" w:hAnsi="Times New Roman" w:cs="Times New Roman"/>
          <w:sz w:val="24"/>
          <w:szCs w:val="24"/>
          <w:lang w:val="en-US"/>
        </w:rPr>
        <w:t xml:space="preserve"> into</w:t>
      </w:r>
      <w:r w:rsidR="00242251">
        <w:rPr>
          <w:rFonts w:ascii="Times New Roman" w:hAnsi="Times New Roman" w:cs="Times New Roman"/>
          <w:sz w:val="24"/>
          <w:szCs w:val="24"/>
          <w:lang w:val="en-US"/>
        </w:rPr>
        <w:t xml:space="preserve"> </w:t>
      </w:r>
      <w:r w:rsidR="0069181A" w:rsidRPr="00242251">
        <w:rPr>
          <w:rFonts w:ascii="Times New Roman" w:hAnsi="Times New Roman" w:cs="Times New Roman"/>
          <w:sz w:val="24"/>
          <w:szCs w:val="24"/>
          <w:lang w:val="en-US"/>
        </w:rPr>
        <w:t>t</w:t>
      </w:r>
      <w:r w:rsidRPr="00242251">
        <w:rPr>
          <w:rFonts w:ascii="Times New Roman" w:hAnsi="Times New Roman" w:cs="Times New Roman"/>
          <w:sz w:val="24"/>
          <w:szCs w:val="24"/>
          <w:lang w:val="en-US"/>
        </w:rPr>
        <w:t>raining on state educational order, received by</w:t>
      </w:r>
      <w:r w:rsidR="00AB29B1" w:rsidRPr="00242251">
        <w:rPr>
          <w:rFonts w:ascii="Times New Roman" w:hAnsi="Times New Roman" w:cs="Times New Roman"/>
          <w:sz w:val="24"/>
          <w:szCs w:val="24"/>
          <w:lang w:val="en-US"/>
        </w:rPr>
        <w:t xml:space="preserve"> examinations</w:t>
      </w:r>
      <w:r w:rsidRPr="00242251">
        <w:rPr>
          <w:rFonts w:ascii="Times New Roman" w:hAnsi="Times New Roman" w:cs="Times New Roman"/>
          <w:sz w:val="24"/>
          <w:szCs w:val="24"/>
          <w:lang w:val="en-US"/>
        </w:rPr>
        <w:t xml:space="preserve"> results</w:t>
      </w:r>
      <w:r w:rsidR="00242251">
        <w:rPr>
          <w:rFonts w:ascii="Times New Roman" w:hAnsi="Times New Roman" w:cs="Times New Roman"/>
          <w:sz w:val="24"/>
          <w:szCs w:val="24"/>
          <w:lang w:val="en-US"/>
        </w:rPr>
        <w:t xml:space="preserve"> </w:t>
      </w:r>
      <w:r w:rsidRPr="00242251">
        <w:rPr>
          <w:rFonts w:ascii="Times New Roman" w:hAnsi="Times New Roman" w:cs="Times New Roman"/>
          <w:sz w:val="24"/>
          <w:szCs w:val="24"/>
          <w:lang w:val="en-US"/>
        </w:rPr>
        <w:t xml:space="preserve">or interim assessment of students equivalent grade,corresponding </w:t>
      </w:r>
      <w:r w:rsidR="00AB29B1" w:rsidRPr="00242251">
        <w:rPr>
          <w:rFonts w:ascii="Times New Roman" w:hAnsi="Times New Roman" w:cs="Times New Roman"/>
          <w:sz w:val="24"/>
          <w:szCs w:val="24"/>
          <w:lang w:val="en-US"/>
        </w:rPr>
        <w:t xml:space="preserve"> </w:t>
      </w:r>
      <w:r w:rsidRPr="00242251">
        <w:rPr>
          <w:rFonts w:ascii="Times New Roman" w:hAnsi="Times New Roman" w:cs="Times New Roman"/>
          <w:sz w:val="24"/>
          <w:szCs w:val="24"/>
          <w:lang w:val="en-US"/>
        </w:rPr>
        <w:t>to "good", "excellent" and paid monthly on the first</w:t>
      </w:r>
      <w:r w:rsidR="00AB29B1" w:rsidRPr="00242251">
        <w:rPr>
          <w:rFonts w:ascii="Times New Roman" w:hAnsi="Times New Roman" w:cs="Times New Roman"/>
          <w:sz w:val="24"/>
          <w:szCs w:val="24"/>
          <w:lang w:val="en-US"/>
        </w:rPr>
        <w:t xml:space="preserve"> day</w:t>
      </w:r>
      <w:r w:rsidR="00242251">
        <w:rPr>
          <w:rFonts w:ascii="Times New Roman" w:hAnsi="Times New Roman" w:cs="Times New Roman"/>
          <w:sz w:val="24"/>
          <w:szCs w:val="24"/>
          <w:lang w:val="en-US"/>
        </w:rPr>
        <w:t xml:space="preserve"> </w:t>
      </w:r>
      <w:r w:rsidRPr="00242251">
        <w:rPr>
          <w:rFonts w:ascii="Times New Roman" w:hAnsi="Times New Roman" w:cs="Times New Roman"/>
          <w:sz w:val="24"/>
          <w:szCs w:val="24"/>
          <w:lang w:val="en-US"/>
        </w:rPr>
        <w:t>of the month following the examination session or</w:t>
      </w:r>
      <w:r w:rsidR="00AB29B1" w:rsidRPr="00242251">
        <w:rPr>
          <w:rFonts w:ascii="Times New Roman" w:hAnsi="Times New Roman" w:cs="Times New Roman"/>
          <w:sz w:val="24"/>
          <w:szCs w:val="24"/>
          <w:lang w:val="en-US"/>
        </w:rPr>
        <w:t xml:space="preserve"> interim assessment </w:t>
      </w:r>
      <w:r w:rsidR="00370A1F" w:rsidRPr="00242251">
        <w:rPr>
          <w:rFonts w:ascii="Times New Roman" w:hAnsi="Times New Roman" w:cs="Times New Roman"/>
          <w:sz w:val="24"/>
          <w:szCs w:val="24"/>
          <w:lang w:val="en-US"/>
        </w:rPr>
        <w:t xml:space="preserve"> of </w:t>
      </w:r>
      <w:r w:rsidRPr="00242251">
        <w:rPr>
          <w:rFonts w:ascii="Times New Roman" w:hAnsi="Times New Roman" w:cs="Times New Roman"/>
          <w:sz w:val="24"/>
          <w:szCs w:val="24"/>
          <w:lang w:val="en-US"/>
        </w:rPr>
        <w:t>students, including the end of the month in which the semester ends.</w:t>
      </w:r>
    </w:p>
    <w:p w:rsidR="000D243A" w:rsidRPr="00242251" w:rsidRDefault="000D243A" w:rsidP="00242251">
      <w:pPr>
        <w:jc w:val="both"/>
        <w:rPr>
          <w:rFonts w:ascii="Times New Roman" w:hAnsi="Times New Roman" w:cs="Times New Roman"/>
          <w:sz w:val="24"/>
          <w:szCs w:val="24"/>
          <w:lang w:val="en-US"/>
        </w:rPr>
      </w:pPr>
      <w:r w:rsidRPr="00242251">
        <w:rPr>
          <w:rFonts w:ascii="Times New Roman" w:hAnsi="Times New Roman" w:cs="Times New Roman"/>
          <w:sz w:val="24"/>
          <w:szCs w:val="24"/>
          <w:lang w:val="en-US"/>
        </w:rPr>
        <w:t xml:space="preserve">5. </w:t>
      </w:r>
      <w:r w:rsidR="00DD3F70" w:rsidRPr="00242251">
        <w:rPr>
          <w:rFonts w:ascii="Times New Roman" w:hAnsi="Times New Roman" w:cs="Times New Roman"/>
          <w:sz w:val="24"/>
          <w:szCs w:val="24"/>
          <w:lang w:val="en-US"/>
        </w:rPr>
        <w:t>To s</w:t>
      </w:r>
      <w:r w:rsidRPr="00242251">
        <w:rPr>
          <w:rFonts w:ascii="Times New Roman" w:hAnsi="Times New Roman" w:cs="Times New Roman"/>
          <w:sz w:val="24"/>
          <w:szCs w:val="24"/>
          <w:lang w:val="en-US"/>
        </w:rPr>
        <w:t>tudents, undergraduates who</w:t>
      </w:r>
      <w:r w:rsidR="00C3342E" w:rsidRPr="00242251">
        <w:rPr>
          <w:rFonts w:ascii="Times New Roman" w:hAnsi="Times New Roman" w:cs="Times New Roman"/>
          <w:sz w:val="24"/>
          <w:szCs w:val="24"/>
          <w:lang w:val="en-US"/>
        </w:rPr>
        <w:t xml:space="preserve"> are </w:t>
      </w:r>
      <w:r w:rsidRPr="00242251">
        <w:rPr>
          <w:rFonts w:ascii="Times New Roman" w:hAnsi="Times New Roman" w:cs="Times New Roman"/>
          <w:sz w:val="24"/>
          <w:szCs w:val="24"/>
          <w:lang w:val="en-US"/>
        </w:rPr>
        <w:t xml:space="preserve"> enroll</w:t>
      </w:r>
      <w:r w:rsidR="00C3342E" w:rsidRPr="00242251">
        <w:rPr>
          <w:rFonts w:ascii="Times New Roman" w:hAnsi="Times New Roman" w:cs="Times New Roman"/>
          <w:sz w:val="24"/>
          <w:szCs w:val="24"/>
          <w:lang w:val="en-US"/>
        </w:rPr>
        <w:t xml:space="preserve">ed </w:t>
      </w:r>
      <w:r w:rsidRPr="00242251">
        <w:rPr>
          <w:rFonts w:ascii="Times New Roman" w:hAnsi="Times New Roman" w:cs="Times New Roman"/>
          <w:sz w:val="24"/>
          <w:szCs w:val="24"/>
          <w:lang w:val="en-US"/>
        </w:rPr>
        <w:t xml:space="preserve"> for the first year (first year</w:t>
      </w:r>
      <w:r w:rsidR="00C3342E" w:rsidRPr="00242251">
        <w:rPr>
          <w:rFonts w:ascii="Times New Roman" w:hAnsi="Times New Roman" w:cs="Times New Roman"/>
          <w:sz w:val="24"/>
          <w:szCs w:val="24"/>
          <w:lang w:val="en-US"/>
        </w:rPr>
        <w:t xml:space="preserve"> of education</w:t>
      </w:r>
      <w:r w:rsidRPr="00242251">
        <w:rPr>
          <w:rFonts w:ascii="Times New Roman" w:hAnsi="Times New Roman" w:cs="Times New Roman"/>
          <w:sz w:val="24"/>
          <w:szCs w:val="24"/>
          <w:lang w:val="en-US"/>
        </w:rPr>
        <w:t>) on the basis of the state educational order in the first semester</w:t>
      </w:r>
      <w:r w:rsidR="00C3342E" w:rsidRPr="00242251">
        <w:rPr>
          <w:rFonts w:ascii="Times New Roman" w:hAnsi="Times New Roman" w:cs="Times New Roman"/>
          <w:sz w:val="24"/>
          <w:szCs w:val="24"/>
          <w:lang w:val="en-US"/>
        </w:rPr>
        <w:t xml:space="preserve">  the state grant</w:t>
      </w:r>
      <w:r w:rsidRPr="00242251">
        <w:rPr>
          <w:rFonts w:ascii="Times New Roman" w:hAnsi="Times New Roman" w:cs="Times New Roman"/>
          <w:sz w:val="24"/>
          <w:szCs w:val="24"/>
          <w:lang w:val="en-US"/>
        </w:rPr>
        <w:t xml:space="preserve"> is assigned to and is paid on a monthly basis during the first semester. The following semester</w:t>
      </w:r>
      <w:r w:rsidR="003861B8" w:rsidRPr="00242251">
        <w:rPr>
          <w:rFonts w:ascii="Times New Roman" w:hAnsi="Times New Roman" w:cs="Times New Roman"/>
          <w:sz w:val="24"/>
          <w:szCs w:val="24"/>
          <w:lang w:val="en-US"/>
        </w:rPr>
        <w:t>s</w:t>
      </w:r>
      <w:r w:rsidRPr="00242251">
        <w:rPr>
          <w:rFonts w:ascii="Times New Roman" w:hAnsi="Times New Roman" w:cs="Times New Roman"/>
          <w:sz w:val="24"/>
          <w:szCs w:val="24"/>
          <w:lang w:val="en-US"/>
        </w:rPr>
        <w:t xml:space="preserve">, students, undergraduates </w:t>
      </w:r>
      <w:r w:rsidR="003861B8" w:rsidRPr="00242251">
        <w:rPr>
          <w:rFonts w:ascii="Times New Roman" w:hAnsi="Times New Roman" w:cs="Times New Roman"/>
          <w:sz w:val="24"/>
          <w:szCs w:val="24"/>
          <w:lang w:val="en-US"/>
        </w:rPr>
        <w:t xml:space="preserve"> are granted </w:t>
      </w:r>
      <w:r w:rsidRPr="00242251">
        <w:rPr>
          <w:rFonts w:ascii="Times New Roman" w:hAnsi="Times New Roman" w:cs="Times New Roman"/>
          <w:sz w:val="24"/>
          <w:szCs w:val="24"/>
          <w:lang w:val="en-US"/>
        </w:rPr>
        <w:t>government scholarship  and paid according to the results of examinations or interim assessment of students for the previous semester.</w:t>
      </w:r>
    </w:p>
    <w:p w:rsidR="0002726F" w:rsidRPr="00242251" w:rsidRDefault="0002726F" w:rsidP="00242251">
      <w:pPr>
        <w:jc w:val="both"/>
        <w:rPr>
          <w:rFonts w:ascii="Times New Roman" w:hAnsi="Times New Roman" w:cs="Times New Roman"/>
          <w:sz w:val="24"/>
          <w:szCs w:val="24"/>
          <w:lang w:val="en-US"/>
        </w:rPr>
      </w:pPr>
      <w:r w:rsidRPr="00242251">
        <w:rPr>
          <w:rFonts w:ascii="Times New Roman" w:hAnsi="Times New Roman" w:cs="Times New Roman"/>
          <w:sz w:val="24"/>
          <w:szCs w:val="24"/>
          <w:lang w:val="en-US"/>
        </w:rPr>
        <w:t>6</w:t>
      </w:r>
      <w:r w:rsidR="00242251">
        <w:rPr>
          <w:rFonts w:ascii="Times New Roman" w:hAnsi="Times New Roman" w:cs="Times New Roman"/>
          <w:sz w:val="24"/>
          <w:szCs w:val="24"/>
          <w:lang w:val="en-US"/>
        </w:rPr>
        <w:t>.</w:t>
      </w:r>
      <w:r w:rsidR="00DD3F70" w:rsidRPr="00242251">
        <w:rPr>
          <w:rFonts w:ascii="Times New Roman" w:hAnsi="Times New Roman" w:cs="Times New Roman"/>
          <w:sz w:val="24"/>
          <w:szCs w:val="24"/>
          <w:lang w:val="en-US"/>
        </w:rPr>
        <w:t xml:space="preserve"> To t</w:t>
      </w:r>
      <w:r w:rsidRPr="00242251">
        <w:rPr>
          <w:rFonts w:ascii="Times New Roman" w:hAnsi="Times New Roman" w:cs="Times New Roman"/>
          <w:sz w:val="24"/>
          <w:szCs w:val="24"/>
          <w:lang w:val="en-US"/>
        </w:rPr>
        <w:t xml:space="preserve">he visually impaired and people with hearing disabilities, orphans and children left without parental care, and under the tutelage (guardianship), studying on the state educational order, the state grant is paid in the absence of academic debts </w:t>
      </w:r>
      <w:r w:rsidR="00A831D7" w:rsidRPr="00242251">
        <w:rPr>
          <w:rFonts w:ascii="Times New Roman" w:hAnsi="Times New Roman" w:cs="Times New Roman"/>
          <w:sz w:val="24"/>
          <w:szCs w:val="24"/>
          <w:lang w:val="en-US"/>
        </w:rPr>
        <w:t>on the</w:t>
      </w:r>
      <w:r w:rsidRPr="00242251">
        <w:rPr>
          <w:rFonts w:ascii="Times New Roman" w:hAnsi="Times New Roman" w:cs="Times New Roman"/>
          <w:sz w:val="24"/>
          <w:szCs w:val="24"/>
          <w:lang w:val="en-US"/>
        </w:rPr>
        <w:t xml:space="preserve">  examinations </w:t>
      </w:r>
      <w:r w:rsidR="00A831D7" w:rsidRPr="00242251">
        <w:rPr>
          <w:rFonts w:ascii="Times New Roman" w:hAnsi="Times New Roman" w:cs="Times New Roman"/>
          <w:sz w:val="24"/>
          <w:szCs w:val="24"/>
          <w:lang w:val="en-US"/>
        </w:rPr>
        <w:t xml:space="preserve">results </w:t>
      </w:r>
      <w:r w:rsidRPr="00242251">
        <w:rPr>
          <w:rFonts w:ascii="Times New Roman" w:hAnsi="Times New Roman" w:cs="Times New Roman"/>
          <w:sz w:val="24"/>
          <w:szCs w:val="24"/>
          <w:lang w:val="en-US"/>
        </w:rPr>
        <w:t>or unsatisfactory  marks  by interim assessment results of students.</w:t>
      </w:r>
    </w:p>
    <w:p w:rsidR="00551CF2" w:rsidRPr="00242251" w:rsidRDefault="00551CF2" w:rsidP="00242251">
      <w:pPr>
        <w:jc w:val="both"/>
        <w:rPr>
          <w:rFonts w:ascii="Times New Roman" w:hAnsi="Times New Roman" w:cs="Times New Roman"/>
          <w:sz w:val="24"/>
          <w:szCs w:val="24"/>
          <w:lang w:val="en-US"/>
        </w:rPr>
      </w:pPr>
      <w:r w:rsidRPr="00242251">
        <w:rPr>
          <w:rFonts w:ascii="Times New Roman" w:hAnsi="Times New Roman" w:cs="Times New Roman"/>
          <w:sz w:val="24"/>
          <w:szCs w:val="24"/>
          <w:lang w:val="en-US"/>
        </w:rPr>
        <w:lastRenderedPageBreak/>
        <w:t xml:space="preserve">7. </w:t>
      </w:r>
      <w:r w:rsidR="00DD3F70" w:rsidRPr="00242251">
        <w:rPr>
          <w:rFonts w:ascii="Times New Roman" w:hAnsi="Times New Roman" w:cs="Times New Roman"/>
          <w:sz w:val="24"/>
          <w:szCs w:val="24"/>
          <w:lang w:val="en-US"/>
        </w:rPr>
        <w:t>To s</w:t>
      </w:r>
      <w:r w:rsidRPr="00242251">
        <w:rPr>
          <w:rFonts w:ascii="Times New Roman" w:hAnsi="Times New Roman" w:cs="Times New Roman"/>
          <w:sz w:val="24"/>
          <w:szCs w:val="24"/>
          <w:lang w:val="en-US"/>
        </w:rPr>
        <w:t>tudents, interns, undergraduates submitted for state scholarship on the results of summer exam session or interim assessment of  students, state grant for the summer holidays in total paid for two months (July and August).</w:t>
      </w:r>
    </w:p>
    <w:p w:rsidR="007F092D" w:rsidRPr="00242251" w:rsidRDefault="007F092D" w:rsidP="00242251">
      <w:pPr>
        <w:jc w:val="both"/>
        <w:rPr>
          <w:rFonts w:ascii="Times New Roman" w:hAnsi="Times New Roman" w:cs="Times New Roman"/>
          <w:sz w:val="24"/>
          <w:szCs w:val="24"/>
          <w:lang w:val="en-US"/>
        </w:rPr>
      </w:pPr>
      <w:r w:rsidRPr="00242251">
        <w:rPr>
          <w:rFonts w:ascii="Times New Roman" w:hAnsi="Times New Roman" w:cs="Times New Roman"/>
          <w:sz w:val="24"/>
          <w:szCs w:val="24"/>
          <w:lang w:val="en-US"/>
        </w:rPr>
        <w:t>8.</w:t>
      </w:r>
      <w:r w:rsidR="000D6490" w:rsidRPr="00242251">
        <w:rPr>
          <w:rFonts w:ascii="Times New Roman" w:hAnsi="Times New Roman" w:cs="Times New Roman"/>
          <w:sz w:val="24"/>
          <w:szCs w:val="24"/>
          <w:lang w:val="en-US"/>
        </w:rPr>
        <w:t xml:space="preserve"> </w:t>
      </w:r>
      <w:r w:rsidR="002C7A20" w:rsidRPr="00242251">
        <w:rPr>
          <w:rFonts w:ascii="Times New Roman" w:hAnsi="Times New Roman" w:cs="Times New Roman"/>
          <w:sz w:val="24"/>
          <w:szCs w:val="24"/>
          <w:lang w:val="en-US"/>
        </w:rPr>
        <w:t>To s</w:t>
      </w:r>
      <w:r w:rsidRPr="00242251">
        <w:rPr>
          <w:rFonts w:ascii="Times New Roman" w:hAnsi="Times New Roman" w:cs="Times New Roman"/>
          <w:sz w:val="24"/>
          <w:szCs w:val="24"/>
          <w:lang w:val="en-US"/>
        </w:rPr>
        <w:t>tudents, interns and undergraduates who do not pass the tests and exams in the terms established  by educational organizations, for valid reasons (illness, family circumstances, natural disasters), administration  of education  organization, after the submission of supporting documents to students, deadlines</w:t>
      </w:r>
      <w:r w:rsidR="00D22AFB" w:rsidRPr="00242251">
        <w:rPr>
          <w:rFonts w:ascii="Times New Roman" w:hAnsi="Times New Roman" w:cs="Times New Roman"/>
          <w:sz w:val="24"/>
          <w:szCs w:val="24"/>
          <w:lang w:val="en-US"/>
        </w:rPr>
        <w:t xml:space="preserve"> set  </w:t>
      </w:r>
      <w:r w:rsidRPr="00242251">
        <w:rPr>
          <w:rFonts w:ascii="Times New Roman" w:hAnsi="Times New Roman" w:cs="Times New Roman"/>
          <w:sz w:val="24"/>
          <w:szCs w:val="24"/>
          <w:lang w:val="en-US"/>
        </w:rPr>
        <w:t>for individual tests and examinations, after which they receive a state grant in the order prescribed by  present  Rules.</w:t>
      </w:r>
    </w:p>
    <w:p w:rsidR="00B81DB0" w:rsidRPr="00242251" w:rsidRDefault="00B81DB0" w:rsidP="00242251">
      <w:pPr>
        <w:jc w:val="both"/>
        <w:rPr>
          <w:rFonts w:ascii="Times New Roman" w:hAnsi="Times New Roman" w:cs="Times New Roman"/>
          <w:sz w:val="24"/>
          <w:szCs w:val="24"/>
          <w:lang w:val="en-US"/>
        </w:rPr>
      </w:pPr>
      <w:r w:rsidRPr="00242251">
        <w:rPr>
          <w:rFonts w:ascii="Times New Roman" w:hAnsi="Times New Roman" w:cs="Times New Roman"/>
          <w:sz w:val="24"/>
          <w:szCs w:val="24"/>
          <w:lang w:val="en-US"/>
        </w:rPr>
        <w:t xml:space="preserve">9. During the period of professional practice, summer vacation, as well as during the work at the workplace and in the office with the payment of wages to students, interns, undergraduates, the state grant is paid in the </w:t>
      </w:r>
      <w:r w:rsidR="00FD1984" w:rsidRPr="00242251">
        <w:rPr>
          <w:rFonts w:ascii="Times New Roman" w:hAnsi="Times New Roman" w:cs="Times New Roman"/>
          <w:sz w:val="24"/>
          <w:szCs w:val="24"/>
          <w:lang w:val="en-US"/>
        </w:rPr>
        <w:t xml:space="preserve">order </w:t>
      </w:r>
      <w:r w:rsidRPr="00242251">
        <w:rPr>
          <w:rFonts w:ascii="Times New Roman" w:hAnsi="Times New Roman" w:cs="Times New Roman"/>
          <w:sz w:val="24"/>
          <w:szCs w:val="24"/>
          <w:lang w:val="en-US"/>
        </w:rPr>
        <w:t xml:space="preserve">prescribed by </w:t>
      </w:r>
      <w:r w:rsidR="00BD19FF" w:rsidRPr="00242251">
        <w:rPr>
          <w:rFonts w:ascii="Times New Roman" w:hAnsi="Times New Roman" w:cs="Times New Roman"/>
          <w:sz w:val="24"/>
          <w:szCs w:val="24"/>
          <w:lang w:val="en-US"/>
        </w:rPr>
        <w:t xml:space="preserve"> present</w:t>
      </w:r>
      <w:r w:rsidRPr="00242251">
        <w:rPr>
          <w:rFonts w:ascii="Times New Roman" w:hAnsi="Times New Roman" w:cs="Times New Roman"/>
          <w:sz w:val="24"/>
          <w:szCs w:val="24"/>
          <w:lang w:val="en-US"/>
        </w:rPr>
        <w:t xml:space="preserve"> Rules.</w:t>
      </w:r>
    </w:p>
    <w:p w:rsidR="00DB2009" w:rsidRPr="00242251" w:rsidRDefault="00DB2009" w:rsidP="00242251">
      <w:pPr>
        <w:jc w:val="both"/>
        <w:rPr>
          <w:rFonts w:ascii="Times New Roman" w:hAnsi="Times New Roman" w:cs="Times New Roman"/>
          <w:sz w:val="24"/>
          <w:szCs w:val="24"/>
          <w:lang w:val="en-US"/>
        </w:rPr>
      </w:pPr>
      <w:r w:rsidRPr="00242251">
        <w:rPr>
          <w:rFonts w:ascii="Times New Roman" w:hAnsi="Times New Roman" w:cs="Times New Roman"/>
          <w:sz w:val="24"/>
          <w:szCs w:val="24"/>
          <w:lang w:val="en-US"/>
        </w:rPr>
        <w:t xml:space="preserve">10. </w:t>
      </w:r>
      <w:r w:rsidR="00FC582F" w:rsidRPr="00242251">
        <w:rPr>
          <w:rFonts w:ascii="Times New Roman" w:hAnsi="Times New Roman" w:cs="Times New Roman"/>
          <w:sz w:val="24"/>
          <w:szCs w:val="24"/>
          <w:lang w:val="en-US"/>
        </w:rPr>
        <w:t>To s</w:t>
      </w:r>
      <w:r w:rsidRPr="00242251">
        <w:rPr>
          <w:rFonts w:ascii="Times New Roman" w:hAnsi="Times New Roman" w:cs="Times New Roman"/>
          <w:sz w:val="24"/>
          <w:szCs w:val="24"/>
          <w:lang w:val="en-US"/>
        </w:rPr>
        <w:t>tudents, interns, undergraduates, transferred from one institution to another</w:t>
      </w:r>
      <w:r w:rsidR="00D22AFB" w:rsidRPr="00242251">
        <w:rPr>
          <w:rFonts w:ascii="Times New Roman" w:hAnsi="Times New Roman" w:cs="Times New Roman"/>
          <w:sz w:val="24"/>
          <w:szCs w:val="24"/>
          <w:lang w:val="en-US"/>
        </w:rPr>
        <w:t>,</w:t>
      </w:r>
      <w:r w:rsidRPr="00242251">
        <w:rPr>
          <w:rFonts w:ascii="Times New Roman" w:hAnsi="Times New Roman" w:cs="Times New Roman"/>
          <w:sz w:val="24"/>
          <w:szCs w:val="24"/>
          <w:lang w:val="en-US"/>
        </w:rPr>
        <w:t xml:space="preserve"> state scholarship is granted and paid in the order  prescribed by these Rules, after the elimination of the difference in the curriculum.</w:t>
      </w:r>
    </w:p>
    <w:p w:rsidR="00DB2009" w:rsidRPr="00242251" w:rsidRDefault="00DB2009" w:rsidP="00242251">
      <w:pPr>
        <w:jc w:val="both"/>
        <w:rPr>
          <w:rFonts w:ascii="Times New Roman" w:hAnsi="Times New Roman" w:cs="Times New Roman"/>
          <w:sz w:val="24"/>
          <w:szCs w:val="24"/>
          <w:lang w:val="en-US"/>
        </w:rPr>
      </w:pPr>
      <w:r w:rsidRPr="00242251">
        <w:rPr>
          <w:rFonts w:ascii="Times New Roman" w:hAnsi="Times New Roman" w:cs="Times New Roman"/>
          <w:sz w:val="24"/>
          <w:szCs w:val="24"/>
          <w:lang w:val="en-US"/>
        </w:rPr>
        <w:t>11</w:t>
      </w:r>
      <w:r w:rsidR="00393A66" w:rsidRPr="00242251">
        <w:rPr>
          <w:rFonts w:ascii="Times New Roman" w:hAnsi="Times New Roman" w:cs="Times New Roman"/>
          <w:sz w:val="24"/>
          <w:szCs w:val="24"/>
          <w:lang w:val="en-US"/>
        </w:rPr>
        <w:t>.</w:t>
      </w:r>
      <w:r w:rsidR="005D134E" w:rsidRPr="00242251">
        <w:rPr>
          <w:rFonts w:ascii="Times New Roman" w:hAnsi="Times New Roman" w:cs="Times New Roman"/>
          <w:sz w:val="24"/>
          <w:szCs w:val="24"/>
          <w:lang w:val="en-US"/>
        </w:rPr>
        <w:t xml:space="preserve"> To d</w:t>
      </w:r>
      <w:r w:rsidRPr="00242251">
        <w:rPr>
          <w:rFonts w:ascii="Times New Roman" w:hAnsi="Times New Roman" w:cs="Times New Roman"/>
          <w:sz w:val="24"/>
          <w:szCs w:val="24"/>
          <w:lang w:val="en-US"/>
        </w:rPr>
        <w:t>octoral students and residency</w:t>
      </w:r>
      <w:r w:rsidR="00393A66" w:rsidRPr="00242251">
        <w:rPr>
          <w:rFonts w:ascii="Times New Roman" w:hAnsi="Times New Roman" w:cs="Times New Roman"/>
          <w:sz w:val="24"/>
          <w:szCs w:val="24"/>
          <w:lang w:val="en-US"/>
        </w:rPr>
        <w:t>,</w:t>
      </w:r>
      <w:r w:rsidRPr="00242251">
        <w:rPr>
          <w:rFonts w:ascii="Times New Roman" w:hAnsi="Times New Roman" w:cs="Times New Roman"/>
          <w:sz w:val="24"/>
          <w:szCs w:val="24"/>
          <w:lang w:val="en-US"/>
        </w:rPr>
        <w:t xml:space="preserve"> students of preparatory departments</w:t>
      </w:r>
      <w:r w:rsidR="00C156B9" w:rsidRPr="00242251">
        <w:rPr>
          <w:rFonts w:ascii="Times New Roman" w:hAnsi="Times New Roman" w:cs="Times New Roman"/>
          <w:sz w:val="24"/>
          <w:szCs w:val="24"/>
          <w:lang w:val="en-US"/>
        </w:rPr>
        <w:t xml:space="preserve">  the state grant is assigned for </w:t>
      </w:r>
      <w:r w:rsidRPr="00242251">
        <w:rPr>
          <w:rFonts w:ascii="Times New Roman" w:hAnsi="Times New Roman" w:cs="Times New Roman"/>
          <w:sz w:val="24"/>
          <w:szCs w:val="24"/>
          <w:lang w:val="en-US"/>
        </w:rPr>
        <w:t xml:space="preserve"> the entire period of training and paid in accordance with paragraph 4 of this R</w:t>
      </w:r>
      <w:r w:rsidR="0041109E" w:rsidRPr="00242251">
        <w:rPr>
          <w:rFonts w:ascii="Times New Roman" w:hAnsi="Times New Roman" w:cs="Times New Roman"/>
          <w:sz w:val="24"/>
          <w:szCs w:val="24"/>
          <w:lang w:val="en-US"/>
        </w:rPr>
        <w:t>ule</w:t>
      </w:r>
      <w:r w:rsidRPr="00242251">
        <w:rPr>
          <w:rFonts w:ascii="Times New Roman" w:hAnsi="Times New Roman" w:cs="Times New Roman"/>
          <w:sz w:val="24"/>
          <w:szCs w:val="24"/>
          <w:lang w:val="en-US"/>
        </w:rPr>
        <w:t xml:space="preserve"> on a monthly basis.</w:t>
      </w:r>
    </w:p>
    <w:p w:rsidR="00DB2009" w:rsidRPr="00242251" w:rsidRDefault="00DB2009" w:rsidP="00242251">
      <w:pPr>
        <w:jc w:val="both"/>
        <w:rPr>
          <w:rFonts w:ascii="Times New Roman" w:hAnsi="Times New Roman" w:cs="Times New Roman"/>
          <w:sz w:val="24"/>
          <w:szCs w:val="24"/>
          <w:lang w:val="en-US"/>
        </w:rPr>
      </w:pPr>
      <w:r w:rsidRPr="00242251">
        <w:rPr>
          <w:rFonts w:ascii="Times New Roman" w:hAnsi="Times New Roman" w:cs="Times New Roman"/>
          <w:sz w:val="24"/>
          <w:szCs w:val="24"/>
          <w:lang w:val="en-US"/>
        </w:rPr>
        <w:t>12. In the period when the students, interns, graduate students, students of residency, doctoral students in the academic leave the state grant will not be paid, except for sabbatical leave, granted on the basis of a medical report (the conclusion of the medical advisory committee).</w:t>
      </w:r>
    </w:p>
    <w:p w:rsidR="000003EF" w:rsidRPr="00242251" w:rsidRDefault="00F76F16" w:rsidP="00242251">
      <w:pPr>
        <w:jc w:val="both"/>
        <w:rPr>
          <w:rFonts w:ascii="Times New Roman" w:hAnsi="Times New Roman" w:cs="Times New Roman"/>
          <w:sz w:val="24"/>
          <w:szCs w:val="24"/>
          <w:lang w:val="en-US"/>
        </w:rPr>
      </w:pPr>
      <w:r w:rsidRPr="00242251">
        <w:rPr>
          <w:rFonts w:ascii="Times New Roman" w:hAnsi="Times New Roman" w:cs="Times New Roman"/>
          <w:sz w:val="24"/>
          <w:szCs w:val="24"/>
          <w:lang w:val="en-US"/>
        </w:rPr>
        <w:t xml:space="preserve"> To s</w:t>
      </w:r>
      <w:r w:rsidR="000003EF" w:rsidRPr="00242251">
        <w:rPr>
          <w:rFonts w:ascii="Times New Roman" w:hAnsi="Times New Roman" w:cs="Times New Roman"/>
          <w:sz w:val="24"/>
          <w:szCs w:val="24"/>
          <w:lang w:val="en-US"/>
        </w:rPr>
        <w:t>tudents, interns, undergraduates, residency</w:t>
      </w:r>
      <w:r w:rsidR="00D22AFB" w:rsidRPr="00242251">
        <w:rPr>
          <w:rFonts w:ascii="Times New Roman" w:hAnsi="Times New Roman" w:cs="Times New Roman"/>
          <w:sz w:val="24"/>
          <w:szCs w:val="24"/>
          <w:lang w:val="en-US"/>
        </w:rPr>
        <w:t xml:space="preserve"> students</w:t>
      </w:r>
      <w:r w:rsidR="000003EF" w:rsidRPr="00242251">
        <w:rPr>
          <w:rFonts w:ascii="Times New Roman" w:hAnsi="Times New Roman" w:cs="Times New Roman"/>
          <w:sz w:val="24"/>
          <w:szCs w:val="24"/>
          <w:lang w:val="en-US"/>
        </w:rPr>
        <w:t>, doctoral students, returned from sabbatical, the appointment and payment of the state grant is carried out in the order established by the present Rules on the basis of the upcoming (next) examinations or interim assessment of students, and in the absence of a difference in the curriculum.</w:t>
      </w:r>
    </w:p>
    <w:p w:rsidR="00CF44E3" w:rsidRPr="00242251" w:rsidRDefault="00F76F16" w:rsidP="00242251">
      <w:pPr>
        <w:jc w:val="both"/>
        <w:rPr>
          <w:rFonts w:ascii="Times New Roman" w:hAnsi="Times New Roman" w:cs="Times New Roman"/>
          <w:sz w:val="24"/>
          <w:szCs w:val="24"/>
          <w:lang w:val="en-US"/>
        </w:rPr>
      </w:pPr>
      <w:r w:rsidRPr="00242251">
        <w:rPr>
          <w:rFonts w:ascii="Times New Roman" w:hAnsi="Times New Roman" w:cs="Times New Roman"/>
          <w:sz w:val="24"/>
          <w:szCs w:val="24"/>
          <w:lang w:val="en-US"/>
        </w:rPr>
        <w:t>To s</w:t>
      </w:r>
      <w:r w:rsidR="00CF44E3" w:rsidRPr="00242251">
        <w:rPr>
          <w:rFonts w:ascii="Times New Roman" w:hAnsi="Times New Roman" w:cs="Times New Roman"/>
          <w:sz w:val="24"/>
          <w:szCs w:val="24"/>
          <w:lang w:val="en-US"/>
        </w:rPr>
        <w:t xml:space="preserve">tudents, interns, undergraduates, students residency, doctoral candidates left on the second year of study because of  disease, state scholarship is granted and paid in the order  prescribed by these Rules on the  regular examination  results or interim assessment of students, at the end of the previous semester, </w:t>
      </w:r>
      <w:r w:rsidR="00D22AFB" w:rsidRPr="00242251">
        <w:rPr>
          <w:rFonts w:ascii="Times New Roman" w:hAnsi="Times New Roman" w:cs="Times New Roman"/>
          <w:sz w:val="24"/>
          <w:szCs w:val="24"/>
          <w:lang w:val="en-US"/>
        </w:rPr>
        <w:t xml:space="preserve"> </w:t>
      </w:r>
      <w:r w:rsidR="00CF44E3" w:rsidRPr="00242251">
        <w:rPr>
          <w:rFonts w:ascii="Times New Roman" w:hAnsi="Times New Roman" w:cs="Times New Roman"/>
          <w:sz w:val="24"/>
          <w:szCs w:val="24"/>
          <w:lang w:val="en-US"/>
        </w:rPr>
        <w:t>wh</w:t>
      </w:r>
      <w:r w:rsidR="00D22AFB" w:rsidRPr="00242251">
        <w:rPr>
          <w:rFonts w:ascii="Times New Roman" w:hAnsi="Times New Roman" w:cs="Times New Roman"/>
          <w:sz w:val="24"/>
          <w:szCs w:val="24"/>
        </w:rPr>
        <w:t>о</w:t>
      </w:r>
      <w:r w:rsidR="00174110" w:rsidRPr="00242251">
        <w:rPr>
          <w:rFonts w:ascii="Times New Roman" w:hAnsi="Times New Roman" w:cs="Times New Roman"/>
          <w:sz w:val="24"/>
          <w:szCs w:val="24"/>
          <w:lang w:val="en-US"/>
        </w:rPr>
        <w:t xml:space="preserve"> fulfilled</w:t>
      </w:r>
      <w:r w:rsidR="00CF44E3" w:rsidRPr="00242251">
        <w:rPr>
          <w:rFonts w:ascii="Times New Roman" w:hAnsi="Times New Roman" w:cs="Times New Roman"/>
          <w:sz w:val="24"/>
          <w:szCs w:val="24"/>
          <w:lang w:val="en-US"/>
        </w:rPr>
        <w:t xml:space="preserve"> curriculum .</w:t>
      </w:r>
    </w:p>
    <w:p w:rsidR="00CF44E3" w:rsidRPr="00242251" w:rsidRDefault="00553222" w:rsidP="00242251">
      <w:pPr>
        <w:jc w:val="both"/>
        <w:rPr>
          <w:rFonts w:ascii="Times New Roman" w:hAnsi="Times New Roman" w:cs="Times New Roman"/>
          <w:sz w:val="24"/>
          <w:szCs w:val="24"/>
          <w:lang w:val="en-US"/>
        </w:rPr>
      </w:pPr>
      <w:r w:rsidRPr="00242251">
        <w:rPr>
          <w:rFonts w:ascii="Times New Roman" w:hAnsi="Times New Roman" w:cs="Times New Roman"/>
          <w:sz w:val="24"/>
          <w:szCs w:val="24"/>
          <w:lang w:val="en-US"/>
        </w:rPr>
        <w:t xml:space="preserve"> To s</w:t>
      </w:r>
      <w:r w:rsidR="00CF44E3" w:rsidRPr="00242251">
        <w:rPr>
          <w:rFonts w:ascii="Times New Roman" w:hAnsi="Times New Roman" w:cs="Times New Roman"/>
          <w:sz w:val="24"/>
          <w:szCs w:val="24"/>
          <w:lang w:val="en-US"/>
        </w:rPr>
        <w:t xml:space="preserve">tudents, interns, undergraduates, residency students, doctoral students, tuberculosis patients, in the presence of an appropriate medical certificate, state scholarship is established and paid for the period of incapacity for work, but no more than ten months after the disability onset. </w:t>
      </w:r>
    </w:p>
    <w:p w:rsidR="00CF44E3" w:rsidRPr="00242251" w:rsidRDefault="00CF44E3" w:rsidP="00242251">
      <w:pPr>
        <w:pStyle w:val="Style9"/>
        <w:spacing w:line="274" w:lineRule="exact"/>
        <w:ind w:firstLine="0"/>
        <w:rPr>
          <w:rStyle w:val="FontStyle17"/>
          <w:sz w:val="24"/>
          <w:szCs w:val="24"/>
          <w:lang w:val="en-US"/>
        </w:rPr>
      </w:pPr>
      <w:r w:rsidRPr="00242251">
        <w:rPr>
          <w:rStyle w:val="FontStyle17"/>
          <w:sz w:val="24"/>
          <w:szCs w:val="24"/>
          <w:lang w:val="en-US"/>
        </w:rPr>
        <w:t>13.</w:t>
      </w:r>
      <w:r w:rsidR="00904E5E" w:rsidRPr="00242251">
        <w:rPr>
          <w:rStyle w:val="FontStyle17"/>
          <w:sz w:val="24"/>
          <w:szCs w:val="24"/>
          <w:lang w:val="en-US"/>
        </w:rPr>
        <w:t xml:space="preserve"> To s</w:t>
      </w:r>
      <w:r w:rsidRPr="00242251">
        <w:rPr>
          <w:rStyle w:val="FontStyle17"/>
          <w:sz w:val="24"/>
          <w:szCs w:val="24"/>
          <w:lang w:val="en-US"/>
        </w:rPr>
        <w:t>tudents, interns, undergraduates, residency</w:t>
      </w:r>
      <w:r w:rsidR="00107B80" w:rsidRPr="00242251">
        <w:rPr>
          <w:rStyle w:val="FontStyle17"/>
          <w:sz w:val="24"/>
          <w:szCs w:val="24"/>
          <w:lang w:val="en-US"/>
        </w:rPr>
        <w:t xml:space="preserve"> students</w:t>
      </w:r>
      <w:r w:rsidRPr="00242251">
        <w:rPr>
          <w:rStyle w:val="FontStyle17"/>
          <w:sz w:val="24"/>
          <w:szCs w:val="24"/>
          <w:lang w:val="en-US"/>
        </w:rPr>
        <w:t>, doctoral students in the</w:t>
      </w:r>
      <w:r w:rsidR="00946BD3" w:rsidRPr="00242251">
        <w:rPr>
          <w:rStyle w:val="FontStyle17"/>
          <w:sz w:val="24"/>
          <w:szCs w:val="24"/>
          <w:lang w:val="en-US"/>
        </w:rPr>
        <w:t xml:space="preserve"> </w:t>
      </w:r>
      <w:r w:rsidRPr="00242251">
        <w:rPr>
          <w:rStyle w:val="FontStyle17"/>
          <w:sz w:val="24"/>
          <w:szCs w:val="24"/>
          <w:lang w:val="en-US"/>
        </w:rPr>
        <w:t xml:space="preserve"> period of maternity leave, the state grant is paid</w:t>
      </w:r>
      <w:r w:rsidR="00107B80" w:rsidRPr="00242251">
        <w:rPr>
          <w:rStyle w:val="FontStyle17"/>
          <w:sz w:val="24"/>
          <w:szCs w:val="24"/>
          <w:lang w:val="en-US"/>
        </w:rPr>
        <w:t xml:space="preserve"> in </w:t>
      </w:r>
      <w:r w:rsidRPr="00242251">
        <w:rPr>
          <w:rStyle w:val="FontStyle17"/>
          <w:sz w:val="24"/>
          <w:szCs w:val="24"/>
          <w:lang w:val="en-US"/>
        </w:rPr>
        <w:t>the amounts established to care for maternity leave, for the duration</w:t>
      </w:r>
      <w:r w:rsidR="00107B80" w:rsidRPr="00242251">
        <w:rPr>
          <w:rStyle w:val="FontStyle17"/>
          <w:sz w:val="24"/>
          <w:szCs w:val="24"/>
          <w:lang w:val="en-US"/>
        </w:rPr>
        <w:t xml:space="preserve"> </w:t>
      </w:r>
      <w:r w:rsidRPr="00242251">
        <w:rPr>
          <w:rStyle w:val="FontStyle17"/>
          <w:sz w:val="24"/>
          <w:szCs w:val="24"/>
          <w:lang w:val="en-US"/>
        </w:rPr>
        <w:t>established by the current legislation of the Republic of Kazakhstan.</w:t>
      </w:r>
    </w:p>
    <w:p w:rsidR="00CF44E3" w:rsidRPr="00242251" w:rsidRDefault="00CF44E3" w:rsidP="00242251">
      <w:pPr>
        <w:pStyle w:val="Style9"/>
        <w:spacing w:line="274" w:lineRule="exact"/>
        <w:rPr>
          <w:rStyle w:val="FontStyle17"/>
          <w:sz w:val="24"/>
          <w:szCs w:val="24"/>
          <w:lang w:val="en-US"/>
        </w:rPr>
      </w:pPr>
      <w:r w:rsidRPr="00242251">
        <w:rPr>
          <w:rStyle w:val="FontStyle17"/>
          <w:sz w:val="24"/>
          <w:szCs w:val="24"/>
          <w:lang w:val="en-US"/>
        </w:rPr>
        <w:t>In presenting the certificate of temporary disability due to pregnancy and childbirth during the academic leave, a sabbatical is interrupted and  maternity leave</w:t>
      </w:r>
      <w:r w:rsidR="00107B80" w:rsidRPr="00242251">
        <w:rPr>
          <w:rStyle w:val="FontStyle17"/>
          <w:sz w:val="24"/>
          <w:szCs w:val="24"/>
          <w:lang w:val="en-US"/>
        </w:rPr>
        <w:t xml:space="preserve"> is made</w:t>
      </w:r>
      <w:r w:rsidRPr="00242251">
        <w:rPr>
          <w:rStyle w:val="FontStyle17"/>
          <w:sz w:val="24"/>
          <w:szCs w:val="24"/>
          <w:lang w:val="en-US"/>
        </w:rPr>
        <w:t>.</w:t>
      </w:r>
    </w:p>
    <w:p w:rsidR="00CF44E3" w:rsidRPr="00242251" w:rsidRDefault="00CF44E3" w:rsidP="00242251">
      <w:pPr>
        <w:pStyle w:val="Style9"/>
        <w:spacing w:line="274" w:lineRule="exact"/>
        <w:rPr>
          <w:rStyle w:val="FontStyle17"/>
          <w:sz w:val="24"/>
          <w:szCs w:val="24"/>
          <w:lang w:val="en-US"/>
        </w:rPr>
      </w:pPr>
      <w:r w:rsidRPr="00242251">
        <w:rPr>
          <w:rStyle w:val="FontStyle17"/>
          <w:sz w:val="24"/>
          <w:szCs w:val="24"/>
          <w:lang w:val="en-US"/>
        </w:rPr>
        <w:t>In the period when the students, interns, undergraduates, doctoral students, students of residency on parental leave until the child reaches the age of three years, the state grant is not assigned.</w:t>
      </w:r>
    </w:p>
    <w:p w:rsidR="00CF44E3" w:rsidRPr="00242251" w:rsidRDefault="00CF44E3" w:rsidP="00242251">
      <w:pPr>
        <w:pStyle w:val="Style9"/>
        <w:spacing w:line="274" w:lineRule="exact"/>
        <w:ind w:firstLine="0"/>
        <w:rPr>
          <w:rStyle w:val="FontStyle17"/>
          <w:sz w:val="24"/>
          <w:szCs w:val="24"/>
          <w:lang w:val="en-US"/>
        </w:rPr>
      </w:pPr>
      <w:r w:rsidRPr="00242251">
        <w:rPr>
          <w:rStyle w:val="FontStyle17"/>
          <w:sz w:val="24"/>
          <w:szCs w:val="24"/>
          <w:lang w:val="en-US"/>
        </w:rPr>
        <w:t>14. Appointment of scholarships is</w:t>
      </w:r>
      <w:r w:rsidR="00584775" w:rsidRPr="00242251">
        <w:rPr>
          <w:rStyle w:val="FontStyle17"/>
          <w:sz w:val="24"/>
          <w:szCs w:val="24"/>
          <w:lang w:val="en-US"/>
        </w:rPr>
        <w:t xml:space="preserve"> carried out by</w:t>
      </w:r>
      <w:r w:rsidRPr="00242251">
        <w:rPr>
          <w:rStyle w:val="FontStyle17"/>
          <w:sz w:val="24"/>
          <w:szCs w:val="24"/>
          <w:lang w:val="en-US"/>
        </w:rPr>
        <w:t xml:space="preserve"> the order of the head of</w:t>
      </w:r>
      <w:r w:rsidR="00584775" w:rsidRPr="00242251">
        <w:rPr>
          <w:rStyle w:val="FontStyle17"/>
          <w:sz w:val="24"/>
          <w:szCs w:val="24"/>
          <w:lang w:val="en-US"/>
        </w:rPr>
        <w:t xml:space="preserve"> educational  </w:t>
      </w:r>
      <w:r w:rsidRPr="00242251">
        <w:rPr>
          <w:rStyle w:val="FontStyle17"/>
          <w:sz w:val="24"/>
          <w:szCs w:val="24"/>
          <w:lang w:val="en-US"/>
        </w:rPr>
        <w:t xml:space="preserve"> organization</w:t>
      </w:r>
      <w:r w:rsidR="00584775" w:rsidRPr="00242251">
        <w:rPr>
          <w:rStyle w:val="FontStyle17"/>
          <w:sz w:val="24"/>
          <w:szCs w:val="24"/>
          <w:lang w:val="en-US"/>
        </w:rPr>
        <w:t xml:space="preserve">  </w:t>
      </w:r>
      <w:r w:rsidRPr="00242251">
        <w:rPr>
          <w:rStyle w:val="FontStyle17"/>
          <w:sz w:val="24"/>
          <w:szCs w:val="24"/>
          <w:lang w:val="en-US"/>
        </w:rPr>
        <w:t>or a person replacing him on the basis of the memo (view)</w:t>
      </w:r>
      <w:r w:rsidR="00584775" w:rsidRPr="00242251">
        <w:rPr>
          <w:rStyle w:val="FontStyle17"/>
          <w:sz w:val="24"/>
          <w:szCs w:val="24"/>
          <w:lang w:val="en-US"/>
        </w:rPr>
        <w:t xml:space="preserve"> of</w:t>
      </w:r>
      <w:r w:rsidR="004268C2" w:rsidRPr="00242251">
        <w:rPr>
          <w:rStyle w:val="FontStyle17"/>
          <w:sz w:val="24"/>
          <w:szCs w:val="24"/>
          <w:lang w:val="en-US"/>
        </w:rPr>
        <w:t xml:space="preserve">  the</w:t>
      </w:r>
      <w:r w:rsidR="00584775" w:rsidRPr="00242251">
        <w:rPr>
          <w:rStyle w:val="FontStyle17"/>
          <w:sz w:val="24"/>
          <w:szCs w:val="24"/>
          <w:lang w:val="en-US"/>
        </w:rPr>
        <w:t xml:space="preserve"> </w:t>
      </w:r>
      <w:r w:rsidRPr="00242251">
        <w:rPr>
          <w:rStyle w:val="FontStyle17"/>
          <w:sz w:val="24"/>
          <w:szCs w:val="24"/>
          <w:lang w:val="en-US"/>
        </w:rPr>
        <w:t xml:space="preserve">head of  </w:t>
      </w:r>
      <w:r w:rsidRPr="00242251">
        <w:rPr>
          <w:rStyle w:val="FontStyle17"/>
          <w:sz w:val="24"/>
          <w:szCs w:val="24"/>
          <w:lang w:val="en-US"/>
        </w:rPr>
        <w:lastRenderedPageBreak/>
        <w:t xml:space="preserve">entrusted </w:t>
      </w:r>
      <w:r w:rsidR="00584775" w:rsidRPr="00242251">
        <w:rPr>
          <w:rStyle w:val="FontStyle17"/>
          <w:sz w:val="24"/>
          <w:szCs w:val="24"/>
          <w:lang w:val="en-US"/>
        </w:rPr>
        <w:t xml:space="preserve">unit  </w:t>
      </w:r>
      <w:r w:rsidRPr="00242251">
        <w:rPr>
          <w:rStyle w:val="FontStyle17"/>
          <w:sz w:val="24"/>
          <w:szCs w:val="24"/>
          <w:lang w:val="en-US"/>
        </w:rPr>
        <w:t>with monitoring progress of students.</w:t>
      </w:r>
    </w:p>
    <w:p w:rsidR="00CF44E3" w:rsidRPr="00242251" w:rsidRDefault="007945CB" w:rsidP="007945CB">
      <w:pPr>
        <w:pStyle w:val="Style9"/>
        <w:spacing w:line="274" w:lineRule="exact"/>
        <w:ind w:firstLine="0"/>
        <w:rPr>
          <w:rStyle w:val="FontStyle17"/>
          <w:sz w:val="24"/>
          <w:szCs w:val="24"/>
          <w:lang w:val="en-US"/>
        </w:rPr>
      </w:pPr>
      <w:r>
        <w:rPr>
          <w:rStyle w:val="FontStyle17"/>
          <w:sz w:val="24"/>
          <w:szCs w:val="24"/>
          <w:lang w:val="en-US"/>
        </w:rPr>
        <w:t>15</w:t>
      </w:r>
      <w:r w:rsidR="00B55916" w:rsidRPr="00242251">
        <w:rPr>
          <w:rStyle w:val="FontStyle17"/>
          <w:sz w:val="24"/>
          <w:szCs w:val="24"/>
          <w:lang w:val="en-US"/>
        </w:rPr>
        <w:t>.</w:t>
      </w:r>
      <w:r>
        <w:rPr>
          <w:rStyle w:val="FontStyle17"/>
          <w:sz w:val="24"/>
          <w:szCs w:val="24"/>
          <w:lang w:val="en-US"/>
        </w:rPr>
        <w:t xml:space="preserve"> </w:t>
      </w:r>
      <w:r w:rsidR="00B55916" w:rsidRPr="00242251">
        <w:rPr>
          <w:rStyle w:val="FontStyle17"/>
          <w:sz w:val="24"/>
          <w:szCs w:val="24"/>
          <w:lang w:val="en-US"/>
        </w:rPr>
        <w:t>S</w:t>
      </w:r>
      <w:r w:rsidR="00CF44E3" w:rsidRPr="00242251">
        <w:rPr>
          <w:rStyle w:val="FontStyle17"/>
          <w:sz w:val="24"/>
          <w:szCs w:val="24"/>
          <w:lang w:val="en-US"/>
        </w:rPr>
        <w:t>cholarships to individuals carried out by crediting their sums</w:t>
      </w:r>
      <w:r w:rsidR="00B55916" w:rsidRPr="00242251">
        <w:rPr>
          <w:rStyle w:val="FontStyle17"/>
          <w:sz w:val="24"/>
          <w:szCs w:val="24"/>
          <w:lang w:val="en-US"/>
        </w:rPr>
        <w:t xml:space="preserve"> to</w:t>
      </w:r>
      <w:r>
        <w:rPr>
          <w:rStyle w:val="FontStyle17"/>
          <w:sz w:val="24"/>
          <w:szCs w:val="24"/>
          <w:lang w:val="en-US"/>
        </w:rPr>
        <w:t xml:space="preserve"> </w:t>
      </w:r>
      <w:r w:rsidR="00CF44E3" w:rsidRPr="00242251">
        <w:rPr>
          <w:rStyle w:val="FontStyle17"/>
          <w:sz w:val="24"/>
          <w:szCs w:val="24"/>
          <w:lang w:val="en-US"/>
        </w:rPr>
        <w:t>the current account opened in the bank at the option of the payee, except in cases</w:t>
      </w:r>
      <w:r w:rsidR="00B55916" w:rsidRPr="00242251">
        <w:rPr>
          <w:rStyle w:val="FontStyle17"/>
          <w:sz w:val="24"/>
          <w:szCs w:val="24"/>
          <w:lang w:val="en-US"/>
        </w:rPr>
        <w:t xml:space="preserve"> </w:t>
      </w:r>
      <w:r w:rsidR="00CF44E3" w:rsidRPr="00242251">
        <w:rPr>
          <w:rStyle w:val="FontStyle17"/>
          <w:sz w:val="24"/>
          <w:szCs w:val="24"/>
          <w:lang w:val="en-US"/>
        </w:rPr>
        <w:t>provided for in paragraph 16 of this R</w:t>
      </w:r>
      <w:r w:rsidR="00B55916" w:rsidRPr="00242251">
        <w:rPr>
          <w:rStyle w:val="FontStyle17"/>
          <w:sz w:val="24"/>
          <w:szCs w:val="24"/>
          <w:lang w:val="en-US"/>
        </w:rPr>
        <w:t>ul</w:t>
      </w:r>
      <w:r w:rsidR="00CF44E3" w:rsidRPr="00242251">
        <w:rPr>
          <w:rStyle w:val="FontStyle17"/>
          <w:sz w:val="24"/>
          <w:szCs w:val="24"/>
          <w:lang w:val="en-US"/>
        </w:rPr>
        <w:t>e.</w:t>
      </w:r>
    </w:p>
    <w:p w:rsidR="000003EF" w:rsidRPr="00242251" w:rsidRDefault="00CF44E3" w:rsidP="00242251">
      <w:pPr>
        <w:pStyle w:val="Style9"/>
        <w:spacing w:line="274" w:lineRule="exact"/>
        <w:ind w:firstLine="0"/>
        <w:rPr>
          <w:rStyle w:val="FontStyle17"/>
          <w:sz w:val="24"/>
          <w:szCs w:val="24"/>
          <w:lang w:val="en-US"/>
        </w:rPr>
      </w:pPr>
      <w:r w:rsidRPr="00242251">
        <w:rPr>
          <w:rStyle w:val="FontStyle17"/>
          <w:sz w:val="24"/>
          <w:szCs w:val="24"/>
          <w:lang w:val="en-US"/>
        </w:rPr>
        <w:t xml:space="preserve">16. </w:t>
      </w:r>
      <w:r w:rsidR="008307A3" w:rsidRPr="00242251">
        <w:rPr>
          <w:rStyle w:val="FontStyle17"/>
          <w:sz w:val="24"/>
          <w:szCs w:val="24"/>
          <w:lang w:val="en-US"/>
        </w:rPr>
        <w:t>Scholarship  p</w:t>
      </w:r>
      <w:r w:rsidRPr="00242251">
        <w:rPr>
          <w:rStyle w:val="FontStyle17"/>
          <w:sz w:val="24"/>
          <w:szCs w:val="24"/>
          <w:lang w:val="en-US"/>
        </w:rPr>
        <w:t xml:space="preserve">ayments are made through organization </w:t>
      </w:r>
      <w:r w:rsidR="008307A3" w:rsidRPr="00242251">
        <w:rPr>
          <w:rStyle w:val="FontStyle17"/>
          <w:sz w:val="24"/>
          <w:szCs w:val="24"/>
          <w:lang w:val="en-US"/>
        </w:rPr>
        <w:t>cash</w:t>
      </w:r>
      <w:r w:rsidR="00CC5F31" w:rsidRPr="00242251">
        <w:rPr>
          <w:rStyle w:val="FontStyle17"/>
          <w:sz w:val="24"/>
          <w:szCs w:val="24"/>
          <w:lang w:val="en-US"/>
        </w:rPr>
        <w:t xml:space="preserve"> desk</w:t>
      </w:r>
      <w:r w:rsidR="008307A3" w:rsidRPr="00242251">
        <w:rPr>
          <w:rStyle w:val="FontStyle17"/>
          <w:sz w:val="24"/>
          <w:szCs w:val="24"/>
          <w:lang w:val="en-US"/>
        </w:rPr>
        <w:t xml:space="preserve"> </w:t>
      </w:r>
      <w:r w:rsidRPr="00242251">
        <w:rPr>
          <w:rStyle w:val="FontStyle17"/>
          <w:sz w:val="24"/>
          <w:szCs w:val="24"/>
          <w:lang w:val="en-US"/>
        </w:rPr>
        <w:t>in the period</w:t>
      </w:r>
      <w:r w:rsidR="00CC5F31" w:rsidRPr="00242251">
        <w:rPr>
          <w:rStyle w:val="FontStyle17"/>
          <w:sz w:val="24"/>
          <w:szCs w:val="24"/>
          <w:lang w:val="en-US"/>
        </w:rPr>
        <w:t xml:space="preserve"> </w:t>
      </w:r>
      <w:r w:rsidRPr="00242251">
        <w:rPr>
          <w:rStyle w:val="FontStyle17"/>
          <w:sz w:val="24"/>
          <w:szCs w:val="24"/>
          <w:lang w:val="en-US"/>
        </w:rPr>
        <w:t>of a payment card</w:t>
      </w:r>
      <w:r w:rsidR="00CC5F31" w:rsidRPr="00242251">
        <w:rPr>
          <w:rStyle w:val="FontStyle17"/>
          <w:sz w:val="24"/>
          <w:szCs w:val="24"/>
          <w:lang w:val="en-US"/>
        </w:rPr>
        <w:t xml:space="preserve"> </w:t>
      </w:r>
      <w:r w:rsidR="00220198" w:rsidRPr="00242251">
        <w:rPr>
          <w:rStyle w:val="FontStyle17"/>
          <w:sz w:val="24"/>
          <w:szCs w:val="24"/>
          <w:lang w:val="en-US"/>
        </w:rPr>
        <w:t xml:space="preserve"> readiness or </w:t>
      </w:r>
      <w:r w:rsidR="00CC5F31" w:rsidRPr="00242251">
        <w:rPr>
          <w:rStyle w:val="FontStyle17"/>
          <w:sz w:val="24"/>
          <w:szCs w:val="24"/>
          <w:lang w:val="en-US"/>
        </w:rPr>
        <w:t>manufacture</w:t>
      </w:r>
      <w:r w:rsidRPr="00242251">
        <w:rPr>
          <w:rStyle w:val="FontStyle17"/>
          <w:sz w:val="24"/>
          <w:szCs w:val="24"/>
          <w:lang w:val="en-US"/>
        </w:rPr>
        <w:t>, or current account</w:t>
      </w:r>
      <w:r w:rsidR="00CC5F31" w:rsidRPr="00242251">
        <w:rPr>
          <w:rStyle w:val="FontStyle17"/>
          <w:sz w:val="24"/>
          <w:szCs w:val="24"/>
          <w:lang w:val="en-US"/>
        </w:rPr>
        <w:t xml:space="preserve"> opening </w:t>
      </w:r>
      <w:r w:rsidRPr="00242251">
        <w:rPr>
          <w:rStyle w:val="FontStyle17"/>
          <w:sz w:val="24"/>
          <w:szCs w:val="24"/>
          <w:lang w:val="en-US"/>
        </w:rPr>
        <w:t xml:space="preserve"> in</w:t>
      </w:r>
      <w:r w:rsidR="00CC5F31" w:rsidRPr="00242251">
        <w:rPr>
          <w:rStyle w:val="FontStyle17"/>
          <w:sz w:val="24"/>
          <w:szCs w:val="24"/>
          <w:lang w:val="en-US"/>
        </w:rPr>
        <w:t xml:space="preserve"> second level</w:t>
      </w:r>
      <w:r w:rsidRPr="00242251">
        <w:rPr>
          <w:rStyle w:val="FontStyle17"/>
          <w:sz w:val="24"/>
          <w:szCs w:val="24"/>
          <w:lang w:val="en-US"/>
        </w:rPr>
        <w:t xml:space="preserve"> banks and</w:t>
      </w:r>
      <w:r w:rsidR="00CC5F31" w:rsidRPr="00242251">
        <w:rPr>
          <w:rStyle w:val="FontStyle17"/>
          <w:sz w:val="24"/>
          <w:szCs w:val="24"/>
          <w:lang w:val="en-US"/>
        </w:rPr>
        <w:t xml:space="preserve"> </w:t>
      </w:r>
      <w:r w:rsidRPr="00242251">
        <w:rPr>
          <w:rStyle w:val="FontStyle17"/>
          <w:sz w:val="24"/>
          <w:szCs w:val="24"/>
          <w:lang w:val="en-US"/>
        </w:rPr>
        <w:t>in the absence of banks</w:t>
      </w:r>
      <w:r w:rsidR="00CC5F31" w:rsidRPr="00242251">
        <w:rPr>
          <w:rStyle w:val="FontStyle17"/>
          <w:sz w:val="24"/>
          <w:szCs w:val="24"/>
          <w:lang w:val="en-US"/>
        </w:rPr>
        <w:t xml:space="preserve"> at location</w:t>
      </w:r>
      <w:r w:rsidRPr="00242251">
        <w:rPr>
          <w:rStyle w:val="FontStyle17"/>
          <w:sz w:val="24"/>
          <w:szCs w:val="24"/>
          <w:lang w:val="en-US"/>
        </w:rPr>
        <w:t>, their points</w:t>
      </w:r>
      <w:r w:rsidR="00CC5F31" w:rsidRPr="00242251">
        <w:rPr>
          <w:rStyle w:val="FontStyle17"/>
          <w:sz w:val="24"/>
          <w:szCs w:val="24"/>
          <w:lang w:val="en-US"/>
        </w:rPr>
        <w:t xml:space="preserve"> </w:t>
      </w:r>
      <w:r w:rsidRPr="00242251">
        <w:rPr>
          <w:rStyle w:val="FontStyle17"/>
          <w:sz w:val="24"/>
          <w:szCs w:val="24"/>
          <w:lang w:val="en-US"/>
        </w:rPr>
        <w:t>and devices in service of payment cards.</w:t>
      </w:r>
    </w:p>
    <w:p w:rsidR="00CF44E3" w:rsidRPr="00242251" w:rsidRDefault="00CF44E3" w:rsidP="00242251">
      <w:pPr>
        <w:pStyle w:val="Style9"/>
        <w:widowControl/>
        <w:spacing w:line="274" w:lineRule="exact"/>
        <w:ind w:firstLine="562"/>
        <w:rPr>
          <w:rStyle w:val="FontStyle17"/>
          <w:sz w:val="24"/>
          <w:szCs w:val="24"/>
          <w:lang w:val="en-US"/>
        </w:rPr>
      </w:pPr>
    </w:p>
    <w:p w:rsidR="004B13A0" w:rsidRPr="00242251" w:rsidRDefault="004B13A0" w:rsidP="00242251">
      <w:pPr>
        <w:pStyle w:val="Style5"/>
        <w:widowControl/>
        <w:tabs>
          <w:tab w:val="left" w:pos="1046"/>
        </w:tabs>
        <w:spacing w:line="274" w:lineRule="exact"/>
        <w:ind w:firstLine="595"/>
        <w:jc w:val="center"/>
        <w:rPr>
          <w:rStyle w:val="FontStyle17"/>
          <w:b/>
          <w:sz w:val="24"/>
          <w:szCs w:val="24"/>
          <w:lang w:val="en-US"/>
        </w:rPr>
      </w:pPr>
      <w:r w:rsidRPr="00242251">
        <w:rPr>
          <w:rStyle w:val="FontStyle17"/>
          <w:b/>
          <w:sz w:val="24"/>
          <w:szCs w:val="24"/>
          <w:lang w:val="en-US"/>
        </w:rPr>
        <w:t>3. The size of state scholarships to students in educational institutions</w:t>
      </w:r>
    </w:p>
    <w:p w:rsidR="004B13A0" w:rsidRPr="00242251" w:rsidRDefault="004B13A0" w:rsidP="00242251">
      <w:pPr>
        <w:pStyle w:val="Style9"/>
        <w:spacing w:line="274" w:lineRule="exact"/>
        <w:ind w:firstLine="562"/>
        <w:jc w:val="center"/>
        <w:rPr>
          <w:rStyle w:val="FontStyle17"/>
          <w:b/>
          <w:sz w:val="24"/>
          <w:szCs w:val="24"/>
          <w:lang w:val="en-US"/>
        </w:rPr>
      </w:pPr>
    </w:p>
    <w:p w:rsidR="004B13A0" w:rsidRPr="00242251" w:rsidRDefault="004B13A0" w:rsidP="007945CB">
      <w:pPr>
        <w:pStyle w:val="Style9"/>
        <w:spacing w:line="274" w:lineRule="exact"/>
        <w:ind w:firstLine="0"/>
        <w:rPr>
          <w:rStyle w:val="FontStyle17"/>
          <w:sz w:val="24"/>
          <w:szCs w:val="24"/>
          <w:lang w:val="en-US"/>
        </w:rPr>
      </w:pPr>
      <w:r w:rsidRPr="00242251">
        <w:rPr>
          <w:rStyle w:val="FontStyle17"/>
          <w:sz w:val="24"/>
          <w:szCs w:val="24"/>
          <w:lang w:val="en-US"/>
        </w:rPr>
        <w:t>17.</w:t>
      </w:r>
      <w:r w:rsidR="00242251">
        <w:rPr>
          <w:rStyle w:val="FontStyle17"/>
          <w:sz w:val="24"/>
          <w:szCs w:val="24"/>
          <w:lang w:val="en-US"/>
        </w:rPr>
        <w:t xml:space="preserve"> </w:t>
      </w:r>
      <w:r w:rsidRPr="00242251">
        <w:rPr>
          <w:rStyle w:val="FontStyle17"/>
          <w:sz w:val="24"/>
          <w:szCs w:val="24"/>
          <w:lang w:val="en-US"/>
        </w:rPr>
        <w:t>Enrolled in the state educational order the monthly</w:t>
      </w:r>
      <w:r w:rsidR="007945CB">
        <w:rPr>
          <w:rStyle w:val="FontStyle17"/>
          <w:sz w:val="24"/>
          <w:szCs w:val="24"/>
          <w:lang w:val="en-US"/>
        </w:rPr>
        <w:t xml:space="preserve"> </w:t>
      </w:r>
      <w:r w:rsidRPr="00242251">
        <w:rPr>
          <w:rStyle w:val="FontStyle17"/>
          <w:sz w:val="24"/>
          <w:szCs w:val="24"/>
          <w:lang w:val="en-US"/>
        </w:rPr>
        <w:t>state grant set:</w:t>
      </w:r>
    </w:p>
    <w:p w:rsidR="004B13A0" w:rsidRPr="00242251" w:rsidRDefault="004B13A0" w:rsidP="00242251">
      <w:pPr>
        <w:pStyle w:val="Style9"/>
        <w:spacing w:line="274" w:lineRule="exact"/>
        <w:ind w:firstLine="562"/>
        <w:rPr>
          <w:rStyle w:val="FontStyle17"/>
          <w:sz w:val="24"/>
          <w:szCs w:val="24"/>
          <w:lang w:val="en-US"/>
        </w:rPr>
      </w:pPr>
      <w:r w:rsidRPr="00242251">
        <w:rPr>
          <w:rStyle w:val="FontStyle17"/>
          <w:sz w:val="24"/>
          <w:szCs w:val="24"/>
          <w:lang w:val="en-US"/>
        </w:rPr>
        <w:t xml:space="preserve">1) </w:t>
      </w:r>
      <w:r w:rsidR="00BF6ED0" w:rsidRPr="00242251">
        <w:rPr>
          <w:rStyle w:val="FontStyle17"/>
          <w:sz w:val="24"/>
          <w:szCs w:val="24"/>
          <w:lang w:val="en-US"/>
        </w:rPr>
        <w:t xml:space="preserve"> to </w:t>
      </w:r>
      <w:r w:rsidRPr="00242251">
        <w:rPr>
          <w:rStyle w:val="FontStyle17"/>
          <w:sz w:val="24"/>
          <w:szCs w:val="24"/>
          <w:lang w:val="en-US"/>
        </w:rPr>
        <w:t>students studying in educational institutions, implementing</w:t>
      </w:r>
    </w:p>
    <w:p w:rsidR="004B13A0" w:rsidRPr="00242251" w:rsidRDefault="004B13A0" w:rsidP="00242251">
      <w:pPr>
        <w:pStyle w:val="Style9"/>
        <w:spacing w:line="274" w:lineRule="exact"/>
        <w:ind w:firstLine="562"/>
        <w:rPr>
          <w:rStyle w:val="FontStyle17"/>
          <w:sz w:val="24"/>
          <w:szCs w:val="24"/>
          <w:lang w:val="en-US"/>
        </w:rPr>
      </w:pPr>
      <w:r w:rsidRPr="00242251">
        <w:rPr>
          <w:rStyle w:val="FontStyle17"/>
          <w:sz w:val="24"/>
          <w:szCs w:val="24"/>
          <w:lang w:val="en-US"/>
        </w:rPr>
        <w:t>educational curricula of higher education - 16,759 (sixteen thousand</w:t>
      </w:r>
    </w:p>
    <w:p w:rsidR="004B13A0" w:rsidRPr="00242251" w:rsidRDefault="004B13A0" w:rsidP="00242251">
      <w:pPr>
        <w:pStyle w:val="Style9"/>
        <w:spacing w:line="274" w:lineRule="exact"/>
        <w:ind w:firstLine="562"/>
        <w:rPr>
          <w:rStyle w:val="FontStyle17"/>
          <w:sz w:val="24"/>
          <w:szCs w:val="24"/>
          <w:lang w:val="en-US"/>
        </w:rPr>
      </w:pPr>
      <w:r w:rsidRPr="00242251">
        <w:rPr>
          <w:rStyle w:val="FontStyle17"/>
          <w:sz w:val="24"/>
          <w:szCs w:val="24"/>
          <w:lang w:val="en-US"/>
        </w:rPr>
        <w:t>seven hundred fifty-nine) tenge;</w:t>
      </w:r>
    </w:p>
    <w:p w:rsidR="004B13A0" w:rsidRPr="00242251" w:rsidRDefault="004B13A0" w:rsidP="00242251">
      <w:pPr>
        <w:pStyle w:val="Style9"/>
        <w:spacing w:line="274" w:lineRule="exact"/>
        <w:ind w:firstLine="562"/>
        <w:rPr>
          <w:rStyle w:val="FontStyle17"/>
          <w:sz w:val="24"/>
          <w:szCs w:val="24"/>
          <w:lang w:val="en-US"/>
        </w:rPr>
      </w:pPr>
      <w:r w:rsidRPr="00242251">
        <w:rPr>
          <w:rStyle w:val="FontStyle17"/>
          <w:sz w:val="24"/>
          <w:szCs w:val="24"/>
          <w:lang w:val="en-US"/>
        </w:rPr>
        <w:t xml:space="preserve">2) </w:t>
      </w:r>
      <w:r w:rsidR="00BF6ED0" w:rsidRPr="00242251">
        <w:rPr>
          <w:rStyle w:val="FontStyle17"/>
          <w:sz w:val="24"/>
          <w:szCs w:val="24"/>
          <w:lang w:val="en-US"/>
        </w:rPr>
        <w:t xml:space="preserve"> to </w:t>
      </w:r>
      <w:r w:rsidRPr="00242251">
        <w:rPr>
          <w:rStyle w:val="FontStyle17"/>
          <w:sz w:val="24"/>
          <w:szCs w:val="24"/>
          <w:lang w:val="en-US"/>
        </w:rPr>
        <w:t>interns - 30356 (thirty thousand three hundred fifty-six) tenge;</w:t>
      </w:r>
    </w:p>
    <w:p w:rsidR="004B13A0" w:rsidRPr="00242251" w:rsidRDefault="004B13A0" w:rsidP="00242251">
      <w:pPr>
        <w:pStyle w:val="Style9"/>
        <w:spacing w:line="274" w:lineRule="exact"/>
        <w:ind w:firstLine="562"/>
        <w:rPr>
          <w:rStyle w:val="FontStyle17"/>
          <w:sz w:val="24"/>
          <w:szCs w:val="24"/>
          <w:lang w:val="en-US"/>
        </w:rPr>
      </w:pPr>
      <w:r w:rsidRPr="00242251">
        <w:rPr>
          <w:rStyle w:val="FontStyle17"/>
          <w:sz w:val="24"/>
          <w:szCs w:val="24"/>
          <w:lang w:val="en-US"/>
        </w:rPr>
        <w:t xml:space="preserve">3) </w:t>
      </w:r>
      <w:r w:rsidR="00BF6ED0" w:rsidRPr="00242251">
        <w:rPr>
          <w:rStyle w:val="FontStyle17"/>
          <w:sz w:val="24"/>
          <w:szCs w:val="24"/>
          <w:lang w:val="en-US"/>
        </w:rPr>
        <w:t xml:space="preserve"> to </w:t>
      </w:r>
      <w:r w:rsidRPr="00242251">
        <w:rPr>
          <w:rStyle w:val="FontStyle17"/>
          <w:sz w:val="24"/>
          <w:szCs w:val="24"/>
          <w:lang w:val="en-US"/>
        </w:rPr>
        <w:t>undergraduates - 42824 (forty-two thousand eight hundred twenty-four) tenge;</w:t>
      </w:r>
    </w:p>
    <w:p w:rsidR="004B13A0" w:rsidRPr="00242251" w:rsidRDefault="004B13A0" w:rsidP="00242251">
      <w:pPr>
        <w:pStyle w:val="Style9"/>
        <w:spacing w:line="274" w:lineRule="exact"/>
        <w:ind w:firstLine="562"/>
        <w:rPr>
          <w:rStyle w:val="FontStyle17"/>
          <w:sz w:val="24"/>
          <w:szCs w:val="24"/>
          <w:lang w:val="en-US"/>
        </w:rPr>
      </w:pPr>
      <w:r w:rsidRPr="00242251">
        <w:rPr>
          <w:rStyle w:val="FontStyle17"/>
          <w:sz w:val="24"/>
          <w:szCs w:val="24"/>
          <w:lang w:val="en-US"/>
        </w:rPr>
        <w:t xml:space="preserve">4) </w:t>
      </w:r>
      <w:r w:rsidR="00BF6ED0" w:rsidRPr="00242251">
        <w:rPr>
          <w:rStyle w:val="FontStyle17"/>
          <w:sz w:val="24"/>
          <w:szCs w:val="24"/>
          <w:lang w:val="en-US"/>
        </w:rPr>
        <w:t xml:space="preserve"> to </w:t>
      </w:r>
      <w:r w:rsidRPr="00242251">
        <w:rPr>
          <w:rStyle w:val="FontStyle17"/>
          <w:sz w:val="24"/>
          <w:szCs w:val="24"/>
          <w:lang w:val="en-US"/>
        </w:rPr>
        <w:t>undergraduates studying in the autonomous organization of education "Nazarbayev University" - 100,000 (one hundred thousand);</w:t>
      </w:r>
    </w:p>
    <w:p w:rsidR="004B13A0" w:rsidRPr="00242251" w:rsidRDefault="004B13A0" w:rsidP="00242251">
      <w:pPr>
        <w:pStyle w:val="Style9"/>
        <w:spacing w:line="274" w:lineRule="exact"/>
        <w:ind w:firstLine="562"/>
        <w:rPr>
          <w:rStyle w:val="FontStyle17"/>
          <w:sz w:val="24"/>
          <w:szCs w:val="24"/>
          <w:lang w:val="en-US"/>
        </w:rPr>
      </w:pPr>
      <w:r w:rsidRPr="00242251">
        <w:rPr>
          <w:rStyle w:val="FontStyle17"/>
          <w:sz w:val="24"/>
          <w:szCs w:val="24"/>
          <w:lang w:val="en-US"/>
        </w:rPr>
        <w:t>5)</w:t>
      </w:r>
      <w:r w:rsidR="00BF6ED0" w:rsidRPr="00242251">
        <w:rPr>
          <w:rStyle w:val="FontStyle17"/>
          <w:sz w:val="24"/>
          <w:szCs w:val="24"/>
          <w:lang w:val="en-US"/>
        </w:rPr>
        <w:t xml:space="preserve"> to </w:t>
      </w:r>
      <w:r w:rsidRPr="00242251">
        <w:rPr>
          <w:rStyle w:val="FontStyle17"/>
          <w:sz w:val="24"/>
          <w:szCs w:val="24"/>
          <w:lang w:val="en-US"/>
        </w:rPr>
        <w:t xml:space="preserve"> doctoral</w:t>
      </w:r>
      <w:r w:rsidR="00BF6ED0" w:rsidRPr="00242251">
        <w:rPr>
          <w:rStyle w:val="FontStyle17"/>
          <w:sz w:val="24"/>
          <w:szCs w:val="24"/>
          <w:lang w:val="en-US"/>
        </w:rPr>
        <w:t xml:space="preserve"> students</w:t>
      </w:r>
      <w:r w:rsidRPr="00242251">
        <w:rPr>
          <w:rStyle w:val="FontStyle17"/>
          <w:sz w:val="24"/>
          <w:szCs w:val="24"/>
          <w:lang w:val="en-US"/>
        </w:rPr>
        <w:t xml:space="preserve"> - 65599 (sixty-five thousand five hundred ninety-nine) tenge;</w:t>
      </w:r>
    </w:p>
    <w:p w:rsidR="004B13A0" w:rsidRPr="00242251" w:rsidRDefault="004B13A0" w:rsidP="00242251">
      <w:pPr>
        <w:pStyle w:val="Style9"/>
        <w:spacing w:line="274" w:lineRule="exact"/>
        <w:ind w:firstLine="562"/>
        <w:rPr>
          <w:rStyle w:val="FontStyle17"/>
          <w:sz w:val="24"/>
          <w:szCs w:val="24"/>
          <w:lang w:val="en-US"/>
        </w:rPr>
      </w:pPr>
      <w:r w:rsidRPr="00242251">
        <w:rPr>
          <w:rStyle w:val="FontStyle17"/>
          <w:sz w:val="24"/>
          <w:szCs w:val="24"/>
          <w:lang w:val="en-US"/>
        </w:rPr>
        <w:t>6)</w:t>
      </w:r>
      <w:r w:rsidR="00B65172" w:rsidRPr="00242251">
        <w:rPr>
          <w:rStyle w:val="FontStyle17"/>
          <w:sz w:val="24"/>
          <w:szCs w:val="24"/>
          <w:lang w:val="en-US"/>
        </w:rPr>
        <w:t xml:space="preserve"> to </w:t>
      </w:r>
      <w:r w:rsidRPr="00242251">
        <w:rPr>
          <w:rStyle w:val="FontStyle17"/>
          <w:sz w:val="24"/>
          <w:szCs w:val="24"/>
          <w:lang w:val="en-US"/>
        </w:rPr>
        <w:t xml:space="preserve"> residency students and Health undergraduates - 49249 (forty-nine thousand two hundred forty-nine) tenge.</w:t>
      </w:r>
    </w:p>
    <w:p w:rsidR="004B13A0" w:rsidRPr="00242251" w:rsidRDefault="004B13A0" w:rsidP="007945CB">
      <w:pPr>
        <w:pStyle w:val="Style9"/>
        <w:spacing w:line="274" w:lineRule="exact"/>
        <w:ind w:firstLine="0"/>
        <w:rPr>
          <w:rStyle w:val="FontStyle17"/>
          <w:sz w:val="24"/>
          <w:szCs w:val="24"/>
          <w:lang w:val="en-US"/>
        </w:rPr>
      </w:pPr>
      <w:r w:rsidRPr="00242251">
        <w:rPr>
          <w:rStyle w:val="FontStyle17"/>
          <w:sz w:val="24"/>
          <w:szCs w:val="24"/>
          <w:lang w:val="en-US"/>
        </w:rPr>
        <w:t xml:space="preserve">18. State students </w:t>
      </w:r>
      <w:r w:rsidR="009F2D6B" w:rsidRPr="00242251">
        <w:rPr>
          <w:rStyle w:val="FontStyle17"/>
          <w:sz w:val="24"/>
          <w:szCs w:val="24"/>
          <w:lang w:val="en-US"/>
        </w:rPr>
        <w:t xml:space="preserve">scholarship </w:t>
      </w:r>
      <w:r w:rsidRPr="00242251">
        <w:rPr>
          <w:rStyle w:val="FontStyle17"/>
          <w:sz w:val="24"/>
          <w:szCs w:val="24"/>
          <w:lang w:val="en-US"/>
        </w:rPr>
        <w:t>of educational institutions, implementing</w:t>
      </w:r>
      <w:r w:rsidR="007945CB">
        <w:rPr>
          <w:rStyle w:val="FontStyle17"/>
          <w:sz w:val="24"/>
          <w:szCs w:val="24"/>
          <w:lang w:val="en-US"/>
        </w:rPr>
        <w:t xml:space="preserve"> </w:t>
      </w:r>
      <w:r w:rsidRPr="00242251">
        <w:rPr>
          <w:rStyle w:val="FontStyle17"/>
          <w:sz w:val="24"/>
          <w:szCs w:val="24"/>
          <w:lang w:val="en-US"/>
        </w:rPr>
        <w:t>educational training programs of technical and vocational (schools,</w:t>
      </w:r>
      <w:r w:rsidR="007945CB">
        <w:rPr>
          <w:rStyle w:val="FontStyle17"/>
          <w:sz w:val="24"/>
          <w:szCs w:val="24"/>
          <w:lang w:val="en-US"/>
        </w:rPr>
        <w:t xml:space="preserve"> </w:t>
      </w:r>
      <w:r w:rsidRPr="00242251">
        <w:rPr>
          <w:rStyle w:val="FontStyle17"/>
          <w:sz w:val="24"/>
          <w:szCs w:val="24"/>
          <w:lang w:val="en-US"/>
        </w:rPr>
        <w:t>colleges), post-secondary education is set at 80 (eighty)</w:t>
      </w:r>
      <w:r w:rsidR="00B65172" w:rsidRPr="00242251">
        <w:rPr>
          <w:rStyle w:val="FontStyle17"/>
          <w:sz w:val="24"/>
          <w:szCs w:val="24"/>
          <w:lang w:val="en-US"/>
        </w:rPr>
        <w:t xml:space="preserve"> </w:t>
      </w:r>
      <w:r w:rsidRPr="00242251">
        <w:rPr>
          <w:rStyle w:val="FontStyle17"/>
          <w:sz w:val="24"/>
          <w:szCs w:val="24"/>
          <w:lang w:val="en-US"/>
        </w:rPr>
        <w:t>percent of the state students</w:t>
      </w:r>
      <w:r w:rsidR="009F2D6B" w:rsidRPr="00242251">
        <w:rPr>
          <w:rStyle w:val="FontStyle17"/>
          <w:sz w:val="24"/>
          <w:szCs w:val="24"/>
          <w:lang w:val="en-US"/>
        </w:rPr>
        <w:t xml:space="preserve"> scholarship </w:t>
      </w:r>
      <w:r w:rsidRPr="00242251">
        <w:rPr>
          <w:rStyle w:val="FontStyle17"/>
          <w:sz w:val="24"/>
          <w:szCs w:val="24"/>
          <w:lang w:val="en-US"/>
        </w:rPr>
        <w:t xml:space="preserve"> of educational institutions,</w:t>
      </w:r>
      <w:r w:rsidR="00B65172" w:rsidRPr="00242251">
        <w:rPr>
          <w:rStyle w:val="FontStyle17"/>
          <w:sz w:val="24"/>
          <w:szCs w:val="24"/>
          <w:lang w:val="en-US"/>
        </w:rPr>
        <w:t xml:space="preserve"> </w:t>
      </w:r>
      <w:r w:rsidRPr="00242251">
        <w:rPr>
          <w:rStyle w:val="FontStyle17"/>
          <w:sz w:val="24"/>
          <w:szCs w:val="24"/>
          <w:lang w:val="en-US"/>
        </w:rPr>
        <w:t>implementing the educational curriculum of higher education.</w:t>
      </w:r>
    </w:p>
    <w:p w:rsidR="004B13A0" w:rsidRPr="00242251" w:rsidRDefault="004B13A0" w:rsidP="007945CB">
      <w:pPr>
        <w:pStyle w:val="Style9"/>
        <w:spacing w:line="274" w:lineRule="exact"/>
        <w:ind w:firstLine="0"/>
        <w:rPr>
          <w:rStyle w:val="FontStyle17"/>
          <w:sz w:val="24"/>
          <w:szCs w:val="24"/>
          <w:lang w:val="en-US"/>
        </w:rPr>
      </w:pPr>
      <w:r w:rsidRPr="00242251">
        <w:rPr>
          <w:rStyle w:val="FontStyle17"/>
          <w:sz w:val="24"/>
          <w:szCs w:val="24"/>
          <w:lang w:val="en-US"/>
        </w:rPr>
        <w:t>19</w:t>
      </w:r>
      <w:r w:rsidR="00FD2FAB" w:rsidRPr="00242251">
        <w:rPr>
          <w:rStyle w:val="FontStyle17"/>
          <w:sz w:val="24"/>
          <w:szCs w:val="24"/>
          <w:lang w:val="en-US"/>
        </w:rPr>
        <w:t xml:space="preserve">. </w:t>
      </w:r>
      <w:r w:rsidR="00D53516" w:rsidRPr="00242251">
        <w:rPr>
          <w:rStyle w:val="FontStyle17"/>
          <w:sz w:val="24"/>
          <w:szCs w:val="24"/>
          <w:lang w:val="en-US"/>
        </w:rPr>
        <w:t xml:space="preserve">To </w:t>
      </w:r>
      <w:r w:rsidR="00FD2FAB" w:rsidRPr="00242251">
        <w:rPr>
          <w:rStyle w:val="FontStyle17"/>
          <w:sz w:val="24"/>
          <w:szCs w:val="24"/>
          <w:lang w:val="en-US"/>
        </w:rPr>
        <w:t xml:space="preserve">the </w:t>
      </w:r>
      <w:r w:rsidRPr="00242251">
        <w:rPr>
          <w:rStyle w:val="FontStyle17"/>
          <w:sz w:val="24"/>
          <w:szCs w:val="24"/>
          <w:lang w:val="en-US"/>
        </w:rPr>
        <w:t xml:space="preserve"> students of preparatory departments  the size of the state grant</w:t>
      </w:r>
      <w:r w:rsidR="003F3C9A" w:rsidRPr="00242251">
        <w:rPr>
          <w:rStyle w:val="FontStyle17"/>
          <w:sz w:val="24"/>
          <w:szCs w:val="24"/>
          <w:lang w:val="en-US"/>
        </w:rPr>
        <w:t xml:space="preserve"> is </w:t>
      </w:r>
      <w:r w:rsidR="007945CB">
        <w:rPr>
          <w:rStyle w:val="FontStyle17"/>
          <w:sz w:val="24"/>
          <w:szCs w:val="24"/>
          <w:lang w:val="en-US"/>
        </w:rPr>
        <w:t xml:space="preserve"> </w:t>
      </w:r>
      <w:r w:rsidRPr="00242251">
        <w:rPr>
          <w:rStyle w:val="FontStyle17"/>
          <w:sz w:val="24"/>
          <w:szCs w:val="24"/>
          <w:lang w:val="en-US"/>
        </w:rPr>
        <w:t>set at 85 (eighty-five) percent of the state</w:t>
      </w:r>
      <w:r w:rsidR="003F3C9A" w:rsidRPr="00242251">
        <w:rPr>
          <w:rStyle w:val="FontStyle17"/>
          <w:sz w:val="24"/>
          <w:szCs w:val="24"/>
          <w:lang w:val="en-US"/>
        </w:rPr>
        <w:t xml:space="preserve"> </w:t>
      </w:r>
      <w:r w:rsidRPr="00242251">
        <w:rPr>
          <w:rStyle w:val="FontStyle17"/>
          <w:sz w:val="24"/>
          <w:szCs w:val="24"/>
          <w:lang w:val="en-US"/>
        </w:rPr>
        <w:t xml:space="preserve">students </w:t>
      </w:r>
      <w:r w:rsidR="009F2D6B" w:rsidRPr="00242251">
        <w:rPr>
          <w:rStyle w:val="FontStyle17"/>
          <w:sz w:val="24"/>
          <w:szCs w:val="24"/>
          <w:lang w:val="en-US"/>
        </w:rPr>
        <w:t xml:space="preserve">scholarship </w:t>
      </w:r>
      <w:r w:rsidRPr="00242251">
        <w:rPr>
          <w:rStyle w:val="FontStyle17"/>
          <w:sz w:val="24"/>
          <w:szCs w:val="24"/>
          <w:lang w:val="en-US"/>
        </w:rPr>
        <w:t>in educational institutions, implementing</w:t>
      </w:r>
      <w:r w:rsidR="003F3C9A" w:rsidRPr="00242251">
        <w:rPr>
          <w:rStyle w:val="FontStyle17"/>
          <w:sz w:val="24"/>
          <w:szCs w:val="24"/>
          <w:lang w:val="en-US"/>
        </w:rPr>
        <w:t xml:space="preserve"> </w:t>
      </w:r>
      <w:r w:rsidRPr="00242251">
        <w:rPr>
          <w:rStyle w:val="FontStyle17"/>
          <w:sz w:val="24"/>
          <w:szCs w:val="24"/>
          <w:lang w:val="en-US"/>
        </w:rPr>
        <w:t>educational curricula of higher education.</w:t>
      </w:r>
    </w:p>
    <w:p w:rsidR="00FF5991" w:rsidRPr="00242251" w:rsidRDefault="00FF5991" w:rsidP="00242251">
      <w:pPr>
        <w:pStyle w:val="Style9"/>
        <w:spacing w:line="274" w:lineRule="exact"/>
        <w:ind w:firstLine="0"/>
        <w:rPr>
          <w:rStyle w:val="FontStyle17"/>
          <w:sz w:val="24"/>
          <w:szCs w:val="24"/>
          <w:lang w:val="en-US"/>
        </w:rPr>
      </w:pPr>
      <w:r w:rsidRPr="00242251">
        <w:rPr>
          <w:rStyle w:val="FontStyle17"/>
          <w:sz w:val="24"/>
          <w:szCs w:val="24"/>
          <w:lang w:val="en-US"/>
        </w:rPr>
        <w:t>20.</w:t>
      </w:r>
      <w:r w:rsidR="00FD2FAB" w:rsidRPr="00242251">
        <w:rPr>
          <w:rStyle w:val="FontStyle17"/>
          <w:sz w:val="24"/>
          <w:szCs w:val="24"/>
          <w:lang w:val="en-US"/>
        </w:rPr>
        <w:t xml:space="preserve"> To the v</w:t>
      </w:r>
      <w:r w:rsidRPr="00242251">
        <w:rPr>
          <w:rStyle w:val="FontStyle17"/>
          <w:sz w:val="24"/>
          <w:szCs w:val="24"/>
          <w:lang w:val="en-US"/>
        </w:rPr>
        <w:t xml:space="preserve">isually impaired and </w:t>
      </w:r>
      <w:r w:rsidR="00220198" w:rsidRPr="00242251">
        <w:rPr>
          <w:lang w:val="en-US"/>
        </w:rPr>
        <w:t xml:space="preserve">students with </w:t>
      </w:r>
      <w:r w:rsidRPr="00242251">
        <w:rPr>
          <w:rStyle w:val="FontStyle17"/>
          <w:sz w:val="24"/>
          <w:szCs w:val="24"/>
          <w:lang w:val="en-US"/>
        </w:rPr>
        <w:t>hearing disabilities, orphans and children left without parental care and under the tutelage (guardianship), as well as students and</w:t>
      </w:r>
      <w:r w:rsidR="00220198" w:rsidRPr="00242251">
        <w:rPr>
          <w:rStyle w:val="FontStyle17"/>
          <w:sz w:val="24"/>
          <w:szCs w:val="24"/>
          <w:lang w:val="en-US"/>
        </w:rPr>
        <w:t xml:space="preserve">  </w:t>
      </w:r>
      <w:r w:rsidRPr="00242251">
        <w:rPr>
          <w:rStyle w:val="FontStyle17"/>
          <w:sz w:val="24"/>
          <w:szCs w:val="24"/>
          <w:lang w:val="en-US"/>
        </w:rPr>
        <w:t xml:space="preserve">undergraduates with </w:t>
      </w:r>
      <w:r w:rsidR="00220198" w:rsidRPr="00242251">
        <w:rPr>
          <w:rStyle w:val="FontStyle17"/>
          <w:sz w:val="24"/>
          <w:szCs w:val="24"/>
          <w:lang w:val="en-US"/>
        </w:rPr>
        <w:t xml:space="preserve">only "excellent" </w:t>
      </w:r>
      <w:r w:rsidRPr="00242251">
        <w:rPr>
          <w:rStyle w:val="FontStyle17"/>
          <w:sz w:val="24"/>
          <w:szCs w:val="24"/>
          <w:lang w:val="en-US"/>
        </w:rPr>
        <w:t xml:space="preserve"> results </w:t>
      </w:r>
      <w:r w:rsidR="00220198" w:rsidRPr="00242251">
        <w:rPr>
          <w:rStyle w:val="FontStyle17"/>
          <w:sz w:val="24"/>
          <w:szCs w:val="24"/>
          <w:lang w:val="en-US"/>
        </w:rPr>
        <w:t>in</w:t>
      </w:r>
      <w:r w:rsidRPr="00242251">
        <w:rPr>
          <w:rStyle w:val="FontStyle17"/>
          <w:sz w:val="24"/>
          <w:szCs w:val="24"/>
          <w:lang w:val="en-US"/>
        </w:rPr>
        <w:t xml:space="preserve"> the examination session are eligible for increased state grant "(except</w:t>
      </w:r>
      <w:r w:rsidR="00DF5BB9" w:rsidRPr="00242251">
        <w:rPr>
          <w:rStyle w:val="FontStyle17"/>
          <w:sz w:val="24"/>
          <w:szCs w:val="24"/>
          <w:lang w:val="en-US"/>
        </w:rPr>
        <w:t xml:space="preserve"> </w:t>
      </w:r>
      <w:r w:rsidRPr="00242251">
        <w:rPr>
          <w:rStyle w:val="FontStyle17"/>
          <w:sz w:val="24"/>
          <w:szCs w:val="24"/>
          <w:lang w:val="en-US"/>
        </w:rPr>
        <w:t>undergraduates enrolled in the autonomous  education</w:t>
      </w:r>
      <w:r w:rsidR="00732B54" w:rsidRPr="00242251">
        <w:rPr>
          <w:rStyle w:val="FontStyle17"/>
          <w:sz w:val="24"/>
          <w:szCs w:val="24"/>
          <w:lang w:val="en-US"/>
        </w:rPr>
        <w:t>al</w:t>
      </w:r>
      <w:r w:rsidRPr="00242251">
        <w:rPr>
          <w:rStyle w:val="FontStyle17"/>
          <w:sz w:val="24"/>
          <w:szCs w:val="24"/>
          <w:lang w:val="en-US"/>
        </w:rPr>
        <w:t xml:space="preserve"> </w:t>
      </w:r>
      <w:r w:rsidR="00732B54" w:rsidRPr="00242251">
        <w:rPr>
          <w:rStyle w:val="FontStyle17"/>
          <w:sz w:val="24"/>
          <w:szCs w:val="24"/>
          <w:lang w:val="en-US"/>
        </w:rPr>
        <w:t xml:space="preserve"> organization </w:t>
      </w:r>
      <w:r w:rsidRPr="00242251">
        <w:rPr>
          <w:rStyle w:val="FontStyle17"/>
          <w:sz w:val="24"/>
          <w:szCs w:val="24"/>
          <w:lang w:val="en-US"/>
        </w:rPr>
        <w:t>"Nazarbayev</w:t>
      </w:r>
      <w:r w:rsidR="00DF5BB9" w:rsidRPr="00242251">
        <w:rPr>
          <w:rStyle w:val="FontStyle17"/>
          <w:sz w:val="24"/>
          <w:szCs w:val="24"/>
          <w:lang w:val="en-US"/>
        </w:rPr>
        <w:t xml:space="preserve">  </w:t>
      </w:r>
      <w:r w:rsidRPr="00242251">
        <w:rPr>
          <w:rStyle w:val="FontStyle17"/>
          <w:sz w:val="24"/>
          <w:szCs w:val="24"/>
          <w:lang w:val="en-US"/>
        </w:rPr>
        <w:t>University ").</w:t>
      </w:r>
    </w:p>
    <w:p w:rsidR="00FF5991" w:rsidRPr="00242251" w:rsidRDefault="009E7CE8" w:rsidP="00242251">
      <w:pPr>
        <w:pStyle w:val="Style9"/>
        <w:spacing w:line="274" w:lineRule="exact"/>
        <w:ind w:firstLine="562"/>
        <w:rPr>
          <w:rStyle w:val="FontStyle17"/>
          <w:sz w:val="24"/>
          <w:szCs w:val="24"/>
          <w:lang w:val="en-US"/>
        </w:rPr>
      </w:pPr>
      <w:r w:rsidRPr="00242251">
        <w:rPr>
          <w:rStyle w:val="FontStyle17"/>
          <w:sz w:val="24"/>
          <w:szCs w:val="24"/>
          <w:lang w:val="en-US"/>
        </w:rPr>
        <w:t>The state grant d</w:t>
      </w:r>
      <w:r w:rsidR="00FF5991" w:rsidRPr="00242251">
        <w:rPr>
          <w:rStyle w:val="FontStyle17"/>
          <w:sz w:val="24"/>
          <w:szCs w:val="24"/>
          <w:lang w:val="en-US"/>
        </w:rPr>
        <w:t xml:space="preserve">imensions </w:t>
      </w:r>
      <w:r w:rsidRPr="00242251">
        <w:rPr>
          <w:rStyle w:val="FontStyle17"/>
          <w:sz w:val="24"/>
          <w:szCs w:val="24"/>
          <w:lang w:val="en-US"/>
        </w:rPr>
        <w:t xml:space="preserve"> increase </w:t>
      </w:r>
      <w:r w:rsidR="00FF5991" w:rsidRPr="00242251">
        <w:rPr>
          <w:rStyle w:val="FontStyle17"/>
          <w:sz w:val="24"/>
          <w:szCs w:val="24"/>
          <w:lang w:val="en-US"/>
        </w:rPr>
        <w:t xml:space="preserve"> set in the annex to this R</w:t>
      </w:r>
      <w:r w:rsidRPr="00242251">
        <w:rPr>
          <w:rStyle w:val="FontStyle17"/>
          <w:sz w:val="24"/>
          <w:szCs w:val="24"/>
          <w:lang w:val="en-US"/>
        </w:rPr>
        <w:t>ule</w:t>
      </w:r>
      <w:r w:rsidR="00FF5991" w:rsidRPr="00242251">
        <w:rPr>
          <w:rStyle w:val="FontStyle17"/>
          <w:sz w:val="24"/>
          <w:szCs w:val="24"/>
          <w:lang w:val="en-US"/>
        </w:rPr>
        <w:t>.</w:t>
      </w:r>
    </w:p>
    <w:p w:rsidR="00FF5991" w:rsidRPr="00242251" w:rsidRDefault="00FF5991" w:rsidP="00242251">
      <w:pPr>
        <w:pStyle w:val="Style9"/>
        <w:spacing w:line="274" w:lineRule="exact"/>
        <w:ind w:firstLine="0"/>
        <w:rPr>
          <w:rStyle w:val="FontStyle17"/>
          <w:sz w:val="24"/>
          <w:szCs w:val="24"/>
          <w:lang w:val="en-US"/>
        </w:rPr>
      </w:pPr>
      <w:r w:rsidRPr="00242251">
        <w:rPr>
          <w:rStyle w:val="FontStyle17"/>
          <w:sz w:val="24"/>
          <w:szCs w:val="24"/>
          <w:lang w:val="en-US"/>
        </w:rPr>
        <w:t>21</w:t>
      </w:r>
      <w:r w:rsidR="009E7CE8" w:rsidRPr="00242251">
        <w:rPr>
          <w:rStyle w:val="FontStyle17"/>
          <w:sz w:val="24"/>
          <w:szCs w:val="24"/>
          <w:lang w:val="en-US"/>
        </w:rPr>
        <w:t>.</w:t>
      </w:r>
      <w:r w:rsidR="00A4030B" w:rsidRPr="00242251">
        <w:rPr>
          <w:rStyle w:val="FontStyle17"/>
          <w:sz w:val="24"/>
          <w:szCs w:val="24"/>
          <w:lang w:val="en-US"/>
        </w:rPr>
        <w:t xml:space="preserve"> To s</w:t>
      </w:r>
      <w:r w:rsidRPr="00242251">
        <w:rPr>
          <w:rStyle w:val="FontStyle17"/>
          <w:sz w:val="24"/>
          <w:szCs w:val="24"/>
          <w:lang w:val="en-US"/>
        </w:rPr>
        <w:t xml:space="preserve">tudents and undergraduates, </w:t>
      </w:r>
      <w:r w:rsidR="009E7CE8" w:rsidRPr="00242251">
        <w:rPr>
          <w:rStyle w:val="FontStyle17"/>
          <w:sz w:val="24"/>
          <w:szCs w:val="24"/>
          <w:lang w:val="en-US"/>
        </w:rPr>
        <w:t>which are on state support</w:t>
      </w:r>
      <w:r w:rsidRPr="00242251">
        <w:rPr>
          <w:rStyle w:val="FontStyle17"/>
          <w:sz w:val="24"/>
          <w:szCs w:val="24"/>
          <w:lang w:val="en-US"/>
        </w:rPr>
        <w:t xml:space="preserve"> in accordance with the laws of the Republic of Kazakhstan, the state grant is set at fifty (50) percent of the amount of the state grant, respectively</w:t>
      </w:r>
      <w:r w:rsidR="0072390E" w:rsidRPr="00242251">
        <w:rPr>
          <w:rStyle w:val="FontStyle17"/>
          <w:sz w:val="24"/>
          <w:szCs w:val="24"/>
          <w:lang w:val="en-US"/>
        </w:rPr>
        <w:t xml:space="preserve"> </w:t>
      </w:r>
      <w:r w:rsidRPr="00242251">
        <w:rPr>
          <w:rStyle w:val="FontStyle17"/>
          <w:sz w:val="24"/>
          <w:szCs w:val="24"/>
          <w:lang w:val="en-US"/>
        </w:rPr>
        <w:t xml:space="preserve"> students and undergraduates.</w:t>
      </w:r>
    </w:p>
    <w:p w:rsidR="00FF5991" w:rsidRPr="00242251" w:rsidRDefault="00FF5991" w:rsidP="00242251">
      <w:pPr>
        <w:pStyle w:val="Style9"/>
        <w:spacing w:line="274" w:lineRule="exact"/>
        <w:ind w:firstLine="0"/>
        <w:rPr>
          <w:rStyle w:val="FontStyle17"/>
          <w:sz w:val="24"/>
          <w:szCs w:val="24"/>
          <w:lang w:val="en-US"/>
        </w:rPr>
      </w:pPr>
      <w:r w:rsidRPr="00242251">
        <w:rPr>
          <w:rStyle w:val="FontStyle17"/>
          <w:sz w:val="24"/>
          <w:szCs w:val="24"/>
          <w:lang w:val="en-US"/>
        </w:rPr>
        <w:t>22. Students, interns, undergraduates, doctoral</w:t>
      </w:r>
      <w:r w:rsidR="00FA4FA1" w:rsidRPr="00242251">
        <w:rPr>
          <w:rStyle w:val="FontStyle17"/>
          <w:sz w:val="24"/>
          <w:szCs w:val="24"/>
          <w:lang w:val="en-US"/>
        </w:rPr>
        <w:t xml:space="preserve"> students,</w:t>
      </w:r>
      <w:r w:rsidRPr="00242251">
        <w:rPr>
          <w:rStyle w:val="FontStyle17"/>
          <w:sz w:val="24"/>
          <w:szCs w:val="24"/>
          <w:lang w:val="en-US"/>
        </w:rPr>
        <w:t xml:space="preserve"> residency</w:t>
      </w:r>
      <w:r w:rsidR="00FA4FA1" w:rsidRPr="00242251">
        <w:rPr>
          <w:rStyle w:val="FontStyle17"/>
          <w:sz w:val="24"/>
          <w:szCs w:val="24"/>
          <w:lang w:val="en-US"/>
        </w:rPr>
        <w:t xml:space="preserve"> students</w:t>
      </w:r>
      <w:r w:rsidRPr="00242251">
        <w:rPr>
          <w:rStyle w:val="FontStyle17"/>
          <w:sz w:val="24"/>
          <w:szCs w:val="24"/>
          <w:lang w:val="en-US"/>
        </w:rPr>
        <w:t xml:space="preserve"> who are on leave on the basis of the medical report, for the period of academic leave, the state established a scholarship in the amount of fifty (50) percent (</w:t>
      </w:r>
      <w:r w:rsidR="00FA4FA1" w:rsidRPr="00242251">
        <w:rPr>
          <w:rStyle w:val="FontStyle17"/>
          <w:sz w:val="24"/>
          <w:szCs w:val="24"/>
          <w:lang w:val="en-US"/>
        </w:rPr>
        <w:t>for</w:t>
      </w:r>
      <w:r w:rsidRPr="00242251">
        <w:rPr>
          <w:rStyle w:val="FontStyle17"/>
          <w:sz w:val="24"/>
          <w:szCs w:val="24"/>
          <w:lang w:val="en-US"/>
        </w:rPr>
        <w:t xml:space="preserve"> </w:t>
      </w:r>
      <w:r w:rsidR="00FA4FA1" w:rsidRPr="00242251">
        <w:rPr>
          <w:rStyle w:val="FontStyle17"/>
          <w:sz w:val="24"/>
          <w:szCs w:val="24"/>
          <w:lang w:val="en-US"/>
        </w:rPr>
        <w:t>disabled  - 75 (seventy five) percent</w:t>
      </w:r>
      <w:r w:rsidRPr="00242251">
        <w:rPr>
          <w:rStyle w:val="FontStyle17"/>
          <w:sz w:val="24"/>
          <w:szCs w:val="24"/>
          <w:lang w:val="en-US"/>
        </w:rPr>
        <w:t xml:space="preserve"> respectively, of the size of the state</w:t>
      </w:r>
      <w:r w:rsidR="00FA4FA1" w:rsidRPr="00242251">
        <w:rPr>
          <w:rStyle w:val="FontStyle17"/>
          <w:sz w:val="24"/>
          <w:szCs w:val="24"/>
          <w:lang w:val="en-US"/>
        </w:rPr>
        <w:t xml:space="preserve"> scholarships</w:t>
      </w:r>
      <w:r w:rsidRPr="00242251">
        <w:rPr>
          <w:rStyle w:val="FontStyle17"/>
          <w:sz w:val="24"/>
          <w:szCs w:val="24"/>
          <w:lang w:val="en-US"/>
        </w:rPr>
        <w:t xml:space="preserve"> </w:t>
      </w:r>
      <w:r w:rsidR="00FA4FA1" w:rsidRPr="00242251">
        <w:rPr>
          <w:rStyle w:val="FontStyle17"/>
          <w:sz w:val="24"/>
          <w:szCs w:val="24"/>
          <w:lang w:val="en-US"/>
        </w:rPr>
        <w:t xml:space="preserve"> of </w:t>
      </w:r>
      <w:r w:rsidRPr="00242251">
        <w:rPr>
          <w:rStyle w:val="FontStyle17"/>
          <w:sz w:val="24"/>
          <w:szCs w:val="24"/>
          <w:lang w:val="en-US"/>
        </w:rPr>
        <w:t>doctoral students</w:t>
      </w:r>
      <w:r w:rsidR="00FA4FA1" w:rsidRPr="00242251">
        <w:rPr>
          <w:rStyle w:val="FontStyle17"/>
          <w:sz w:val="24"/>
          <w:szCs w:val="24"/>
          <w:lang w:val="en-US"/>
        </w:rPr>
        <w:t xml:space="preserve">, residency </w:t>
      </w:r>
      <w:r w:rsidRPr="00242251">
        <w:rPr>
          <w:rStyle w:val="FontStyle17"/>
          <w:sz w:val="24"/>
          <w:szCs w:val="24"/>
          <w:lang w:val="en-US"/>
        </w:rPr>
        <w:t xml:space="preserve"> students, interns, undergraduates.</w:t>
      </w:r>
    </w:p>
    <w:p w:rsidR="00FF5991" w:rsidRPr="00242251" w:rsidRDefault="00FF5991" w:rsidP="00242251">
      <w:pPr>
        <w:pStyle w:val="Style9"/>
        <w:spacing w:line="274" w:lineRule="exact"/>
        <w:ind w:firstLine="0"/>
        <w:rPr>
          <w:rStyle w:val="FontStyle17"/>
          <w:sz w:val="24"/>
          <w:szCs w:val="24"/>
          <w:lang w:val="en-US"/>
        </w:rPr>
      </w:pPr>
      <w:r w:rsidRPr="00242251">
        <w:rPr>
          <w:rStyle w:val="FontStyle17"/>
          <w:sz w:val="24"/>
          <w:szCs w:val="24"/>
          <w:lang w:val="en-US"/>
        </w:rPr>
        <w:t>23. Payment of state scholarships terminated:</w:t>
      </w:r>
    </w:p>
    <w:p w:rsidR="00FA4FA1" w:rsidRPr="00242251" w:rsidRDefault="00FF5991" w:rsidP="00242251">
      <w:pPr>
        <w:pStyle w:val="Style9"/>
        <w:spacing w:line="274" w:lineRule="exact"/>
        <w:ind w:firstLine="562"/>
        <w:rPr>
          <w:rStyle w:val="FontStyle17"/>
          <w:sz w:val="24"/>
          <w:szCs w:val="24"/>
          <w:lang w:val="en-US"/>
        </w:rPr>
      </w:pPr>
      <w:r w:rsidRPr="00242251">
        <w:rPr>
          <w:rStyle w:val="FontStyle17"/>
          <w:sz w:val="24"/>
          <w:szCs w:val="24"/>
          <w:lang w:val="en-US"/>
        </w:rPr>
        <w:t>1) in the case of</w:t>
      </w:r>
      <w:r w:rsidR="00FA4FA1" w:rsidRPr="00242251">
        <w:rPr>
          <w:rStyle w:val="FontStyle17"/>
          <w:sz w:val="24"/>
          <w:szCs w:val="24"/>
          <w:lang w:val="en-US"/>
        </w:rPr>
        <w:t xml:space="preserve"> dismissal</w:t>
      </w:r>
      <w:r w:rsidRPr="00242251">
        <w:rPr>
          <w:rStyle w:val="FontStyle17"/>
          <w:sz w:val="24"/>
          <w:szCs w:val="24"/>
          <w:lang w:val="en-US"/>
        </w:rPr>
        <w:t xml:space="preserve"> </w:t>
      </w:r>
      <w:r w:rsidR="00FA4FA1" w:rsidRPr="00242251">
        <w:rPr>
          <w:rStyle w:val="FontStyle17"/>
          <w:sz w:val="24"/>
          <w:szCs w:val="24"/>
          <w:lang w:val="en-US"/>
        </w:rPr>
        <w:t xml:space="preserve"> (</w:t>
      </w:r>
      <w:r w:rsidRPr="00242251">
        <w:rPr>
          <w:rStyle w:val="FontStyle17"/>
          <w:sz w:val="24"/>
          <w:szCs w:val="24"/>
          <w:lang w:val="en-US"/>
        </w:rPr>
        <w:t xml:space="preserve"> exc</w:t>
      </w:r>
      <w:r w:rsidR="00FA4FA1" w:rsidRPr="00242251">
        <w:rPr>
          <w:rStyle w:val="FontStyle17"/>
          <w:sz w:val="24"/>
          <w:szCs w:val="24"/>
          <w:lang w:val="en-US"/>
        </w:rPr>
        <w:t>lusion</w:t>
      </w:r>
      <w:r w:rsidRPr="00242251">
        <w:rPr>
          <w:rStyle w:val="FontStyle17"/>
          <w:sz w:val="24"/>
          <w:szCs w:val="24"/>
          <w:lang w:val="en-US"/>
        </w:rPr>
        <w:t xml:space="preserve">) of the student </w:t>
      </w:r>
      <w:r w:rsidR="00FA4FA1" w:rsidRPr="00242251">
        <w:rPr>
          <w:rStyle w:val="FontStyle17"/>
          <w:sz w:val="24"/>
          <w:szCs w:val="24"/>
          <w:lang w:val="en-US"/>
        </w:rPr>
        <w:t>from education</w:t>
      </w:r>
      <w:r w:rsidR="00316987" w:rsidRPr="00242251">
        <w:rPr>
          <w:rStyle w:val="FontStyle17"/>
          <w:sz w:val="24"/>
          <w:szCs w:val="24"/>
          <w:lang w:val="en-US"/>
        </w:rPr>
        <w:t>al</w:t>
      </w:r>
    </w:p>
    <w:p w:rsidR="00FF5991" w:rsidRPr="00242251" w:rsidRDefault="00FF5991" w:rsidP="00242251">
      <w:pPr>
        <w:pStyle w:val="Style9"/>
        <w:spacing w:line="274" w:lineRule="exact"/>
        <w:ind w:firstLine="562"/>
        <w:rPr>
          <w:rStyle w:val="FontStyle17"/>
          <w:sz w:val="24"/>
          <w:szCs w:val="24"/>
          <w:lang w:val="en-US"/>
        </w:rPr>
      </w:pPr>
      <w:r w:rsidRPr="00242251">
        <w:rPr>
          <w:rStyle w:val="FontStyle17"/>
          <w:sz w:val="24"/>
          <w:szCs w:val="24"/>
          <w:lang w:val="en-US"/>
        </w:rPr>
        <w:t xml:space="preserve">organization  </w:t>
      </w:r>
      <w:r w:rsidR="00316987" w:rsidRPr="00242251">
        <w:rPr>
          <w:rStyle w:val="FontStyle17"/>
          <w:sz w:val="24"/>
          <w:szCs w:val="24"/>
          <w:lang w:val="en-US"/>
        </w:rPr>
        <w:t>irrespective  of</w:t>
      </w:r>
      <w:r w:rsidRPr="00242251">
        <w:rPr>
          <w:rStyle w:val="FontStyle17"/>
          <w:sz w:val="24"/>
          <w:szCs w:val="24"/>
          <w:lang w:val="en-US"/>
        </w:rPr>
        <w:t xml:space="preserve"> (exception)</w:t>
      </w:r>
      <w:r w:rsidR="00316987" w:rsidRPr="00242251">
        <w:rPr>
          <w:rStyle w:val="FontStyle17"/>
          <w:sz w:val="24"/>
          <w:szCs w:val="24"/>
          <w:lang w:val="en-US"/>
        </w:rPr>
        <w:t xml:space="preserve"> reason</w:t>
      </w:r>
      <w:r w:rsidRPr="00242251">
        <w:rPr>
          <w:rStyle w:val="FontStyle17"/>
          <w:sz w:val="24"/>
          <w:szCs w:val="24"/>
          <w:lang w:val="en-US"/>
        </w:rPr>
        <w:t>;</w:t>
      </w:r>
    </w:p>
    <w:p w:rsidR="00FF5991" w:rsidRPr="00242251" w:rsidRDefault="00FF5991" w:rsidP="00242251">
      <w:pPr>
        <w:pStyle w:val="Style9"/>
        <w:spacing w:line="274" w:lineRule="exact"/>
        <w:ind w:firstLine="562"/>
        <w:rPr>
          <w:rStyle w:val="FontStyle17"/>
          <w:sz w:val="24"/>
          <w:szCs w:val="24"/>
          <w:lang w:val="en-US"/>
        </w:rPr>
      </w:pPr>
      <w:r w:rsidRPr="00242251">
        <w:rPr>
          <w:rStyle w:val="FontStyle17"/>
          <w:sz w:val="24"/>
          <w:szCs w:val="24"/>
          <w:lang w:val="en-US"/>
        </w:rPr>
        <w:t>2) in the case of  the student</w:t>
      </w:r>
      <w:r w:rsidR="005777C5" w:rsidRPr="00242251">
        <w:rPr>
          <w:rStyle w:val="FontStyle17"/>
          <w:sz w:val="24"/>
          <w:szCs w:val="24"/>
          <w:lang w:val="en-US"/>
        </w:rPr>
        <w:t>’s  death</w:t>
      </w:r>
      <w:r w:rsidRPr="00242251">
        <w:rPr>
          <w:rStyle w:val="FontStyle17"/>
          <w:sz w:val="24"/>
          <w:szCs w:val="24"/>
          <w:lang w:val="en-US"/>
        </w:rPr>
        <w:t>;</w:t>
      </w:r>
    </w:p>
    <w:p w:rsidR="00FF5991" w:rsidRPr="00242251" w:rsidRDefault="00FF5991" w:rsidP="00242251">
      <w:pPr>
        <w:pStyle w:val="Style9"/>
        <w:spacing w:line="274" w:lineRule="exact"/>
        <w:ind w:firstLine="562"/>
        <w:rPr>
          <w:rStyle w:val="FontStyle17"/>
          <w:sz w:val="24"/>
          <w:szCs w:val="24"/>
          <w:lang w:val="en-US"/>
        </w:rPr>
      </w:pPr>
      <w:r w:rsidRPr="00242251">
        <w:rPr>
          <w:rStyle w:val="FontStyle17"/>
          <w:sz w:val="24"/>
          <w:szCs w:val="24"/>
          <w:lang w:val="en-US"/>
        </w:rPr>
        <w:t>3) af</w:t>
      </w:r>
      <w:r w:rsidR="009C6B6D" w:rsidRPr="00242251">
        <w:rPr>
          <w:rStyle w:val="FontStyle17"/>
          <w:sz w:val="24"/>
          <w:szCs w:val="24"/>
          <w:lang w:val="en-US"/>
        </w:rPr>
        <w:t xml:space="preserve">ter graduation from the date </w:t>
      </w:r>
      <w:r w:rsidRPr="00242251">
        <w:rPr>
          <w:rStyle w:val="FontStyle17"/>
          <w:sz w:val="24"/>
          <w:szCs w:val="24"/>
          <w:lang w:val="en-US"/>
        </w:rPr>
        <w:t>of the</w:t>
      </w:r>
      <w:r w:rsidR="005B1D83" w:rsidRPr="00242251">
        <w:rPr>
          <w:rStyle w:val="FontStyle17"/>
          <w:sz w:val="24"/>
          <w:szCs w:val="24"/>
          <w:lang w:val="en-US"/>
        </w:rPr>
        <w:t xml:space="preserve"> order </w:t>
      </w:r>
      <w:r w:rsidRPr="00242251">
        <w:rPr>
          <w:rStyle w:val="FontStyle17"/>
          <w:sz w:val="24"/>
          <w:szCs w:val="24"/>
          <w:lang w:val="en-US"/>
        </w:rPr>
        <w:t xml:space="preserve"> </w:t>
      </w:r>
      <w:r w:rsidR="009C6B6D" w:rsidRPr="00242251">
        <w:rPr>
          <w:rStyle w:val="FontStyle17"/>
          <w:sz w:val="24"/>
          <w:szCs w:val="24"/>
          <w:lang w:val="en-US"/>
        </w:rPr>
        <w:t xml:space="preserve">issue </w:t>
      </w:r>
      <w:r w:rsidRPr="00242251">
        <w:rPr>
          <w:rStyle w:val="FontStyle17"/>
          <w:sz w:val="24"/>
          <w:szCs w:val="24"/>
          <w:lang w:val="en-US"/>
        </w:rPr>
        <w:t>.</w:t>
      </w:r>
    </w:p>
    <w:p w:rsidR="004B13A0" w:rsidRPr="00242251" w:rsidRDefault="00FF5991" w:rsidP="00242251">
      <w:pPr>
        <w:pStyle w:val="Style9"/>
        <w:widowControl/>
        <w:spacing w:line="274" w:lineRule="exact"/>
        <w:ind w:firstLine="0"/>
        <w:rPr>
          <w:rStyle w:val="FontStyle17"/>
          <w:sz w:val="24"/>
          <w:szCs w:val="24"/>
          <w:lang w:val="en-US"/>
        </w:rPr>
      </w:pPr>
      <w:r w:rsidRPr="00242251">
        <w:rPr>
          <w:rStyle w:val="FontStyle17"/>
          <w:sz w:val="24"/>
          <w:szCs w:val="24"/>
          <w:lang w:val="en-US"/>
        </w:rPr>
        <w:t>24. Termination of payment of state scholarships for cases defined by paragraph 23 of this R</w:t>
      </w:r>
      <w:r w:rsidR="005B1D83" w:rsidRPr="00242251">
        <w:rPr>
          <w:rStyle w:val="FontStyle17"/>
          <w:sz w:val="24"/>
          <w:szCs w:val="24"/>
          <w:lang w:val="en-US"/>
        </w:rPr>
        <w:t xml:space="preserve">ule is carried out </w:t>
      </w:r>
      <w:r w:rsidRPr="00242251">
        <w:rPr>
          <w:rStyle w:val="FontStyle17"/>
          <w:sz w:val="24"/>
          <w:szCs w:val="24"/>
          <w:lang w:val="en-US"/>
        </w:rPr>
        <w:t xml:space="preserve"> by issuing an appropriate order </w:t>
      </w:r>
      <w:r w:rsidR="005B1D83" w:rsidRPr="00242251">
        <w:rPr>
          <w:rStyle w:val="FontStyle17"/>
          <w:sz w:val="24"/>
          <w:szCs w:val="24"/>
          <w:lang w:val="en-US"/>
        </w:rPr>
        <w:t>by</w:t>
      </w:r>
      <w:r w:rsidRPr="00242251">
        <w:rPr>
          <w:rStyle w:val="FontStyle17"/>
          <w:sz w:val="24"/>
          <w:szCs w:val="24"/>
          <w:lang w:val="en-US"/>
        </w:rPr>
        <w:t xml:space="preserve"> the head of educational organization.</w:t>
      </w:r>
    </w:p>
    <w:p w:rsidR="00F24097" w:rsidRPr="00242251" w:rsidRDefault="00F24097" w:rsidP="00242251">
      <w:pPr>
        <w:pStyle w:val="Style9"/>
        <w:widowControl/>
        <w:spacing w:line="274" w:lineRule="exact"/>
        <w:ind w:firstLine="562"/>
        <w:rPr>
          <w:rStyle w:val="FontStyle17"/>
          <w:sz w:val="24"/>
          <w:szCs w:val="24"/>
          <w:lang w:val="en-US"/>
        </w:rPr>
      </w:pPr>
      <w:r w:rsidRPr="00242251">
        <w:rPr>
          <w:rStyle w:val="FontStyle17"/>
          <w:sz w:val="24"/>
          <w:szCs w:val="24"/>
          <w:lang w:val="en-US"/>
        </w:rPr>
        <w:t xml:space="preserve">   </w:t>
      </w:r>
    </w:p>
    <w:p w:rsidR="00EF293E" w:rsidRPr="00242251" w:rsidRDefault="00EF293E" w:rsidP="00242251">
      <w:pPr>
        <w:pStyle w:val="Style9"/>
        <w:widowControl/>
        <w:spacing w:line="274" w:lineRule="exact"/>
        <w:ind w:firstLine="562"/>
        <w:rPr>
          <w:rStyle w:val="FontStyle17"/>
          <w:sz w:val="24"/>
          <w:szCs w:val="24"/>
          <w:lang w:val="en-US"/>
        </w:rPr>
      </w:pPr>
    </w:p>
    <w:p w:rsidR="007945CB" w:rsidRDefault="007945CB" w:rsidP="00242251">
      <w:pPr>
        <w:pStyle w:val="Style9"/>
        <w:widowControl/>
        <w:spacing w:line="274" w:lineRule="exact"/>
        <w:ind w:firstLine="562"/>
        <w:rPr>
          <w:rStyle w:val="FontStyle17"/>
          <w:sz w:val="24"/>
          <w:szCs w:val="24"/>
          <w:lang w:val="en-US"/>
        </w:rPr>
      </w:pPr>
    </w:p>
    <w:p w:rsidR="007945CB" w:rsidRDefault="007945CB" w:rsidP="00242251">
      <w:pPr>
        <w:pStyle w:val="Style9"/>
        <w:widowControl/>
        <w:spacing w:line="274" w:lineRule="exact"/>
        <w:ind w:firstLine="562"/>
        <w:rPr>
          <w:rStyle w:val="FontStyle17"/>
          <w:sz w:val="24"/>
          <w:szCs w:val="24"/>
          <w:lang w:val="en-US"/>
        </w:rPr>
      </w:pPr>
    </w:p>
    <w:p w:rsidR="007945CB" w:rsidRDefault="007945CB" w:rsidP="00242251">
      <w:pPr>
        <w:pStyle w:val="Style9"/>
        <w:widowControl/>
        <w:spacing w:line="274" w:lineRule="exact"/>
        <w:ind w:firstLine="562"/>
        <w:rPr>
          <w:rStyle w:val="FontStyle17"/>
          <w:sz w:val="24"/>
          <w:szCs w:val="24"/>
          <w:lang w:val="en-US"/>
        </w:rPr>
      </w:pPr>
    </w:p>
    <w:p w:rsidR="00F24097" w:rsidRPr="00242251" w:rsidRDefault="00F24097" w:rsidP="00242251">
      <w:pPr>
        <w:pStyle w:val="Style9"/>
        <w:widowControl/>
        <w:spacing w:line="274" w:lineRule="exact"/>
        <w:ind w:firstLine="562"/>
        <w:rPr>
          <w:rStyle w:val="FontStyle17"/>
          <w:sz w:val="24"/>
          <w:szCs w:val="24"/>
          <w:lang w:val="en-US"/>
        </w:rPr>
      </w:pPr>
      <w:r w:rsidRPr="00242251">
        <w:rPr>
          <w:rStyle w:val="FontStyle17"/>
          <w:sz w:val="24"/>
          <w:szCs w:val="24"/>
          <w:lang w:val="en-US"/>
        </w:rPr>
        <w:lastRenderedPageBreak/>
        <w:t>Appendix</w:t>
      </w:r>
    </w:p>
    <w:p w:rsidR="00EF293E" w:rsidRPr="00242251" w:rsidRDefault="00EF293E" w:rsidP="00242251">
      <w:pPr>
        <w:pStyle w:val="Style9"/>
        <w:widowControl/>
        <w:spacing w:line="274" w:lineRule="exact"/>
        <w:ind w:firstLine="562"/>
        <w:rPr>
          <w:rStyle w:val="FontStyle17"/>
          <w:sz w:val="24"/>
          <w:szCs w:val="24"/>
          <w:lang w:val="en-US"/>
        </w:rPr>
      </w:pPr>
    </w:p>
    <w:p w:rsidR="00EF293E" w:rsidRPr="00242251" w:rsidRDefault="00EF293E" w:rsidP="00242251">
      <w:pPr>
        <w:pStyle w:val="Style9"/>
        <w:widowControl/>
        <w:spacing w:line="274" w:lineRule="exact"/>
        <w:ind w:firstLine="562"/>
        <w:rPr>
          <w:rStyle w:val="FontStyle17"/>
          <w:sz w:val="24"/>
          <w:szCs w:val="24"/>
          <w:lang w:val="en-US"/>
        </w:rPr>
      </w:pPr>
    </w:p>
    <w:tbl>
      <w:tblPr>
        <w:tblW w:w="0" w:type="auto"/>
        <w:tblInd w:w="40" w:type="dxa"/>
        <w:tblLayout w:type="fixed"/>
        <w:tblCellMar>
          <w:left w:w="40" w:type="dxa"/>
          <w:right w:w="40" w:type="dxa"/>
        </w:tblCellMar>
        <w:tblLook w:val="0000"/>
      </w:tblPr>
      <w:tblGrid>
        <w:gridCol w:w="653"/>
        <w:gridCol w:w="7378"/>
        <w:gridCol w:w="1805"/>
      </w:tblGrid>
      <w:tr w:rsidR="00EF293E" w:rsidRPr="00242251" w:rsidTr="003F3833">
        <w:tc>
          <w:tcPr>
            <w:tcW w:w="653" w:type="dxa"/>
            <w:tcBorders>
              <w:top w:val="single" w:sz="6" w:space="0" w:color="auto"/>
              <w:left w:val="single" w:sz="6" w:space="0" w:color="auto"/>
              <w:bottom w:val="single" w:sz="6" w:space="0" w:color="auto"/>
              <w:right w:val="single" w:sz="6" w:space="0" w:color="auto"/>
            </w:tcBorders>
          </w:tcPr>
          <w:p w:rsidR="00EF293E" w:rsidRPr="00242251" w:rsidRDefault="00EF293E" w:rsidP="00242251">
            <w:pPr>
              <w:pStyle w:val="Style4"/>
              <w:widowControl/>
              <w:jc w:val="both"/>
              <w:rPr>
                <w:rStyle w:val="FontStyle17"/>
                <w:sz w:val="24"/>
                <w:szCs w:val="24"/>
              </w:rPr>
            </w:pPr>
            <w:r w:rsidRPr="00242251">
              <w:rPr>
                <w:rStyle w:val="FontStyle17"/>
                <w:sz w:val="24"/>
                <w:szCs w:val="24"/>
              </w:rPr>
              <w:t xml:space="preserve">№ </w:t>
            </w:r>
          </w:p>
        </w:tc>
        <w:tc>
          <w:tcPr>
            <w:tcW w:w="7378" w:type="dxa"/>
            <w:tcBorders>
              <w:top w:val="single" w:sz="6" w:space="0" w:color="auto"/>
              <w:left w:val="single" w:sz="6" w:space="0" w:color="auto"/>
              <w:bottom w:val="single" w:sz="6" w:space="0" w:color="auto"/>
              <w:right w:val="single" w:sz="6" w:space="0" w:color="auto"/>
            </w:tcBorders>
          </w:tcPr>
          <w:p w:rsidR="00EF293E" w:rsidRPr="00242251" w:rsidRDefault="000A3E40" w:rsidP="00242251">
            <w:pPr>
              <w:pStyle w:val="Style4"/>
              <w:widowControl/>
              <w:spacing w:line="240" w:lineRule="auto"/>
              <w:ind w:left="2458"/>
              <w:jc w:val="both"/>
              <w:rPr>
                <w:rStyle w:val="FontStyle17"/>
                <w:sz w:val="24"/>
                <w:szCs w:val="24"/>
              </w:rPr>
            </w:pPr>
            <w:r w:rsidRPr="00242251">
              <w:rPr>
                <w:rStyle w:val="FontStyle17"/>
                <w:sz w:val="24"/>
                <w:szCs w:val="24"/>
                <w:lang w:val="en-US"/>
              </w:rPr>
              <w:t>Scholarship holder</w:t>
            </w:r>
            <w:r w:rsidR="007E27B2" w:rsidRPr="00242251">
              <w:rPr>
                <w:rStyle w:val="FontStyle17"/>
                <w:sz w:val="24"/>
                <w:szCs w:val="24"/>
                <w:lang w:val="en-US"/>
              </w:rPr>
              <w:t xml:space="preserve">s </w:t>
            </w:r>
            <w:r w:rsidRPr="00242251">
              <w:rPr>
                <w:rStyle w:val="FontStyle17"/>
                <w:sz w:val="24"/>
                <w:szCs w:val="24"/>
                <w:lang w:val="en-US"/>
              </w:rPr>
              <w:t xml:space="preserve"> list</w:t>
            </w:r>
          </w:p>
        </w:tc>
        <w:tc>
          <w:tcPr>
            <w:tcW w:w="1805" w:type="dxa"/>
            <w:tcBorders>
              <w:top w:val="single" w:sz="6" w:space="0" w:color="auto"/>
              <w:left w:val="single" w:sz="6" w:space="0" w:color="auto"/>
              <w:bottom w:val="single" w:sz="6" w:space="0" w:color="auto"/>
              <w:right w:val="single" w:sz="6" w:space="0" w:color="auto"/>
            </w:tcBorders>
          </w:tcPr>
          <w:p w:rsidR="00EF293E" w:rsidRPr="00242251" w:rsidRDefault="000A3E40" w:rsidP="00242251">
            <w:pPr>
              <w:pStyle w:val="Style4"/>
              <w:widowControl/>
              <w:spacing w:line="250" w:lineRule="exact"/>
              <w:jc w:val="both"/>
              <w:rPr>
                <w:rStyle w:val="FontStyle17"/>
                <w:sz w:val="24"/>
                <w:szCs w:val="24"/>
              </w:rPr>
            </w:pPr>
            <w:r w:rsidRPr="00242251">
              <w:rPr>
                <w:rStyle w:val="FontStyle17"/>
                <w:sz w:val="24"/>
                <w:szCs w:val="24"/>
              </w:rPr>
              <w:t xml:space="preserve">Dimensions </w:t>
            </w:r>
            <w:r w:rsidRPr="00242251">
              <w:rPr>
                <w:rStyle w:val="FontStyle17"/>
                <w:sz w:val="24"/>
                <w:szCs w:val="24"/>
                <w:lang w:val="en-US"/>
              </w:rPr>
              <w:t>of p</w:t>
            </w:r>
            <w:r w:rsidRPr="00242251">
              <w:rPr>
                <w:rStyle w:val="FontStyle17"/>
                <w:sz w:val="24"/>
                <w:szCs w:val="24"/>
              </w:rPr>
              <w:t>ercentage increase</w:t>
            </w:r>
          </w:p>
        </w:tc>
      </w:tr>
      <w:tr w:rsidR="00EF293E" w:rsidRPr="00242251" w:rsidTr="003F3833">
        <w:tc>
          <w:tcPr>
            <w:tcW w:w="653" w:type="dxa"/>
            <w:tcBorders>
              <w:top w:val="single" w:sz="6" w:space="0" w:color="auto"/>
              <w:left w:val="single" w:sz="6" w:space="0" w:color="auto"/>
              <w:bottom w:val="single" w:sz="6" w:space="0" w:color="auto"/>
              <w:right w:val="single" w:sz="6" w:space="0" w:color="auto"/>
            </w:tcBorders>
          </w:tcPr>
          <w:p w:rsidR="00EF293E" w:rsidRPr="00242251" w:rsidRDefault="00EF293E" w:rsidP="00242251">
            <w:pPr>
              <w:pStyle w:val="Style4"/>
              <w:widowControl/>
              <w:spacing w:line="240" w:lineRule="auto"/>
              <w:jc w:val="both"/>
              <w:rPr>
                <w:rStyle w:val="FontStyle17"/>
                <w:sz w:val="24"/>
                <w:szCs w:val="24"/>
              </w:rPr>
            </w:pPr>
            <w:r w:rsidRPr="00242251">
              <w:rPr>
                <w:rStyle w:val="FontStyle17"/>
                <w:sz w:val="24"/>
                <w:szCs w:val="24"/>
              </w:rPr>
              <w:t>1</w:t>
            </w:r>
          </w:p>
        </w:tc>
        <w:tc>
          <w:tcPr>
            <w:tcW w:w="7378" w:type="dxa"/>
            <w:tcBorders>
              <w:top w:val="single" w:sz="6" w:space="0" w:color="auto"/>
              <w:left w:val="single" w:sz="6" w:space="0" w:color="auto"/>
              <w:bottom w:val="single" w:sz="6" w:space="0" w:color="auto"/>
              <w:right w:val="single" w:sz="6" w:space="0" w:color="auto"/>
            </w:tcBorders>
          </w:tcPr>
          <w:p w:rsidR="00EF293E" w:rsidRPr="00242251" w:rsidRDefault="00F51BBB" w:rsidP="00242251">
            <w:pPr>
              <w:pStyle w:val="Style8"/>
              <w:widowControl/>
              <w:spacing w:line="274" w:lineRule="exact"/>
              <w:ind w:left="10" w:hanging="10"/>
              <w:jc w:val="both"/>
              <w:rPr>
                <w:rStyle w:val="FontStyle17"/>
                <w:sz w:val="24"/>
                <w:szCs w:val="24"/>
                <w:lang w:val="en-US"/>
              </w:rPr>
            </w:pPr>
            <w:r w:rsidRPr="00242251">
              <w:rPr>
                <w:rStyle w:val="FontStyle17"/>
                <w:sz w:val="24"/>
                <w:szCs w:val="24"/>
                <w:lang w:val="en-US"/>
              </w:rPr>
              <w:t>To the v</w:t>
            </w:r>
            <w:r w:rsidR="000A3E40" w:rsidRPr="00242251">
              <w:rPr>
                <w:rStyle w:val="FontStyle17"/>
                <w:sz w:val="24"/>
                <w:szCs w:val="24"/>
                <w:lang w:val="en-US"/>
              </w:rPr>
              <w:t>isually impaired and  people</w:t>
            </w:r>
            <w:r w:rsidR="00F43E5E" w:rsidRPr="00242251">
              <w:rPr>
                <w:rStyle w:val="FontStyle17"/>
                <w:sz w:val="24"/>
                <w:szCs w:val="24"/>
                <w:lang w:val="en-US"/>
              </w:rPr>
              <w:t xml:space="preserve"> with hearing disabilities</w:t>
            </w:r>
            <w:r w:rsidR="008A68C4" w:rsidRPr="00242251">
              <w:rPr>
                <w:rStyle w:val="FontStyle17"/>
                <w:sz w:val="24"/>
                <w:szCs w:val="24"/>
                <w:lang w:val="en-US"/>
              </w:rPr>
              <w:t>,</w:t>
            </w:r>
            <w:r w:rsidR="000A3E40" w:rsidRPr="00242251">
              <w:rPr>
                <w:rStyle w:val="FontStyle17"/>
                <w:sz w:val="24"/>
                <w:szCs w:val="24"/>
                <w:lang w:val="en-US"/>
              </w:rPr>
              <w:t xml:space="preserve"> studying in educational institutions, implementing educational training programs of technical and vocational (schools, colleges), post-secondary, higher and postgraduate education;</w:t>
            </w:r>
          </w:p>
        </w:tc>
        <w:tc>
          <w:tcPr>
            <w:tcW w:w="1805" w:type="dxa"/>
            <w:tcBorders>
              <w:top w:val="single" w:sz="6" w:space="0" w:color="auto"/>
              <w:left w:val="single" w:sz="6" w:space="0" w:color="auto"/>
              <w:bottom w:val="single" w:sz="6" w:space="0" w:color="auto"/>
              <w:right w:val="single" w:sz="6" w:space="0" w:color="auto"/>
            </w:tcBorders>
          </w:tcPr>
          <w:p w:rsidR="00EF293E" w:rsidRPr="00242251" w:rsidRDefault="00EF293E" w:rsidP="00242251">
            <w:pPr>
              <w:pStyle w:val="Style4"/>
              <w:widowControl/>
              <w:spacing w:line="240" w:lineRule="auto"/>
              <w:jc w:val="both"/>
              <w:rPr>
                <w:rStyle w:val="FontStyle17"/>
                <w:sz w:val="24"/>
                <w:szCs w:val="24"/>
              </w:rPr>
            </w:pPr>
            <w:r w:rsidRPr="00242251">
              <w:rPr>
                <w:rStyle w:val="FontStyle17"/>
                <w:sz w:val="24"/>
                <w:szCs w:val="24"/>
              </w:rPr>
              <w:t>75</w:t>
            </w:r>
          </w:p>
        </w:tc>
      </w:tr>
      <w:tr w:rsidR="00EF293E" w:rsidRPr="00242251" w:rsidTr="003F3833">
        <w:tc>
          <w:tcPr>
            <w:tcW w:w="653" w:type="dxa"/>
            <w:tcBorders>
              <w:top w:val="single" w:sz="6" w:space="0" w:color="auto"/>
              <w:left w:val="single" w:sz="6" w:space="0" w:color="auto"/>
              <w:bottom w:val="single" w:sz="6" w:space="0" w:color="auto"/>
              <w:right w:val="single" w:sz="6" w:space="0" w:color="auto"/>
            </w:tcBorders>
          </w:tcPr>
          <w:p w:rsidR="00EF293E" w:rsidRPr="00242251" w:rsidRDefault="00EF293E" w:rsidP="00242251">
            <w:pPr>
              <w:pStyle w:val="Style4"/>
              <w:widowControl/>
              <w:spacing w:line="240" w:lineRule="auto"/>
              <w:jc w:val="both"/>
              <w:rPr>
                <w:rStyle w:val="FontStyle17"/>
                <w:sz w:val="24"/>
                <w:szCs w:val="24"/>
              </w:rPr>
            </w:pPr>
            <w:r w:rsidRPr="00242251">
              <w:rPr>
                <w:rStyle w:val="FontStyle17"/>
                <w:sz w:val="24"/>
                <w:szCs w:val="24"/>
              </w:rPr>
              <w:t>2</w:t>
            </w:r>
          </w:p>
        </w:tc>
        <w:tc>
          <w:tcPr>
            <w:tcW w:w="7378" w:type="dxa"/>
            <w:tcBorders>
              <w:top w:val="single" w:sz="6" w:space="0" w:color="auto"/>
              <w:left w:val="single" w:sz="6" w:space="0" w:color="auto"/>
              <w:bottom w:val="single" w:sz="6" w:space="0" w:color="auto"/>
              <w:right w:val="single" w:sz="6" w:space="0" w:color="auto"/>
            </w:tcBorders>
          </w:tcPr>
          <w:p w:rsidR="00EF293E" w:rsidRPr="00242251" w:rsidRDefault="00F51BBB" w:rsidP="00242251">
            <w:pPr>
              <w:pStyle w:val="Style8"/>
              <w:widowControl/>
              <w:spacing w:line="274" w:lineRule="exact"/>
              <w:jc w:val="both"/>
              <w:rPr>
                <w:rStyle w:val="FontStyle17"/>
                <w:sz w:val="24"/>
                <w:szCs w:val="24"/>
                <w:lang w:val="en-US"/>
              </w:rPr>
            </w:pPr>
            <w:r w:rsidRPr="00242251">
              <w:rPr>
                <w:rStyle w:val="FontStyle17"/>
                <w:sz w:val="24"/>
                <w:szCs w:val="24"/>
                <w:lang w:val="en-US"/>
              </w:rPr>
              <w:t xml:space="preserve"> To s</w:t>
            </w:r>
            <w:r w:rsidR="000A3E40" w:rsidRPr="00242251">
              <w:rPr>
                <w:rStyle w:val="FontStyle17"/>
                <w:sz w:val="24"/>
                <w:szCs w:val="24"/>
                <w:lang w:val="en-US"/>
              </w:rPr>
              <w:t>tudents, graduates and interns studying in educational institutions, implementing educational training programs of technical and vocational (schools, colleges), post-secondary, higher and postgraduate education, equal status in accordance with the Law of the Republic of Kazakhstan "On benefits and social protection of participants and invalids of the Great Patriotic War and persons equated to them "on the benefits and guarantees to disabled veterans;</w:t>
            </w:r>
          </w:p>
        </w:tc>
        <w:tc>
          <w:tcPr>
            <w:tcW w:w="1805" w:type="dxa"/>
            <w:tcBorders>
              <w:top w:val="single" w:sz="6" w:space="0" w:color="auto"/>
              <w:left w:val="single" w:sz="6" w:space="0" w:color="auto"/>
              <w:bottom w:val="single" w:sz="6" w:space="0" w:color="auto"/>
              <w:right w:val="single" w:sz="6" w:space="0" w:color="auto"/>
            </w:tcBorders>
          </w:tcPr>
          <w:p w:rsidR="00EF293E" w:rsidRPr="00242251" w:rsidRDefault="00EF293E" w:rsidP="00242251">
            <w:pPr>
              <w:pStyle w:val="Style4"/>
              <w:widowControl/>
              <w:spacing w:line="240" w:lineRule="auto"/>
              <w:jc w:val="both"/>
              <w:rPr>
                <w:rStyle w:val="FontStyle17"/>
                <w:sz w:val="24"/>
                <w:szCs w:val="24"/>
              </w:rPr>
            </w:pPr>
            <w:r w:rsidRPr="00242251">
              <w:rPr>
                <w:rStyle w:val="FontStyle17"/>
                <w:sz w:val="24"/>
                <w:szCs w:val="24"/>
              </w:rPr>
              <w:t>50</w:t>
            </w:r>
          </w:p>
        </w:tc>
      </w:tr>
      <w:tr w:rsidR="00EF293E" w:rsidRPr="00242251" w:rsidTr="003F3833">
        <w:tc>
          <w:tcPr>
            <w:tcW w:w="653" w:type="dxa"/>
            <w:tcBorders>
              <w:top w:val="single" w:sz="6" w:space="0" w:color="auto"/>
              <w:left w:val="single" w:sz="6" w:space="0" w:color="auto"/>
              <w:bottom w:val="single" w:sz="6" w:space="0" w:color="auto"/>
              <w:right w:val="single" w:sz="6" w:space="0" w:color="auto"/>
            </w:tcBorders>
          </w:tcPr>
          <w:p w:rsidR="00EF293E" w:rsidRPr="00242251" w:rsidRDefault="00EF293E" w:rsidP="00242251">
            <w:pPr>
              <w:pStyle w:val="Style4"/>
              <w:widowControl/>
              <w:spacing w:line="240" w:lineRule="auto"/>
              <w:jc w:val="both"/>
              <w:rPr>
                <w:rStyle w:val="FontStyle17"/>
                <w:sz w:val="24"/>
                <w:szCs w:val="24"/>
              </w:rPr>
            </w:pPr>
            <w:r w:rsidRPr="00242251">
              <w:rPr>
                <w:rStyle w:val="FontStyle17"/>
                <w:sz w:val="24"/>
                <w:szCs w:val="24"/>
              </w:rPr>
              <w:t>3</w:t>
            </w:r>
          </w:p>
        </w:tc>
        <w:tc>
          <w:tcPr>
            <w:tcW w:w="7378" w:type="dxa"/>
            <w:tcBorders>
              <w:top w:val="single" w:sz="6" w:space="0" w:color="auto"/>
              <w:left w:val="single" w:sz="6" w:space="0" w:color="auto"/>
              <w:bottom w:val="single" w:sz="6" w:space="0" w:color="auto"/>
              <w:right w:val="single" w:sz="6" w:space="0" w:color="auto"/>
            </w:tcBorders>
          </w:tcPr>
          <w:p w:rsidR="00EF293E" w:rsidRPr="00242251" w:rsidRDefault="00F51BBB" w:rsidP="00242251">
            <w:pPr>
              <w:pStyle w:val="Style8"/>
              <w:widowControl/>
              <w:spacing w:line="274" w:lineRule="exact"/>
              <w:jc w:val="both"/>
              <w:rPr>
                <w:rStyle w:val="FontStyle17"/>
                <w:sz w:val="24"/>
                <w:szCs w:val="24"/>
                <w:lang w:val="en-US"/>
              </w:rPr>
            </w:pPr>
            <w:r w:rsidRPr="00242251">
              <w:rPr>
                <w:rStyle w:val="FontStyle17"/>
                <w:sz w:val="24"/>
                <w:szCs w:val="24"/>
                <w:lang w:val="en-US"/>
              </w:rPr>
              <w:t xml:space="preserve"> To s</w:t>
            </w:r>
            <w:r w:rsidR="000A3E40" w:rsidRPr="00242251">
              <w:rPr>
                <w:rStyle w:val="FontStyle17"/>
                <w:sz w:val="24"/>
                <w:szCs w:val="24"/>
                <w:lang w:val="en-US"/>
              </w:rPr>
              <w:t>tudents, graduates and interns studying in educational institutions, implementing educational training programs of technical and vocational (schools, colleges), post-secondary, higher and postgraduate education , orphans and children left without parental care and placed under citizens guardianship (trusteeship) ;</w:t>
            </w:r>
          </w:p>
        </w:tc>
        <w:tc>
          <w:tcPr>
            <w:tcW w:w="1805" w:type="dxa"/>
            <w:tcBorders>
              <w:top w:val="single" w:sz="6" w:space="0" w:color="auto"/>
              <w:left w:val="single" w:sz="6" w:space="0" w:color="auto"/>
              <w:bottom w:val="single" w:sz="6" w:space="0" w:color="auto"/>
              <w:right w:val="single" w:sz="6" w:space="0" w:color="auto"/>
            </w:tcBorders>
          </w:tcPr>
          <w:p w:rsidR="00EF293E" w:rsidRPr="00242251" w:rsidRDefault="00EF293E" w:rsidP="00242251">
            <w:pPr>
              <w:pStyle w:val="Style4"/>
              <w:widowControl/>
              <w:spacing w:line="240" w:lineRule="auto"/>
              <w:jc w:val="both"/>
              <w:rPr>
                <w:rStyle w:val="FontStyle17"/>
                <w:sz w:val="24"/>
                <w:szCs w:val="24"/>
              </w:rPr>
            </w:pPr>
            <w:r w:rsidRPr="00242251">
              <w:rPr>
                <w:rStyle w:val="FontStyle17"/>
                <w:sz w:val="24"/>
                <w:szCs w:val="24"/>
              </w:rPr>
              <w:t>30</w:t>
            </w:r>
          </w:p>
        </w:tc>
      </w:tr>
      <w:tr w:rsidR="00EF293E" w:rsidRPr="00242251" w:rsidTr="003F3833">
        <w:tc>
          <w:tcPr>
            <w:tcW w:w="653" w:type="dxa"/>
            <w:tcBorders>
              <w:top w:val="single" w:sz="6" w:space="0" w:color="auto"/>
              <w:left w:val="single" w:sz="6" w:space="0" w:color="auto"/>
              <w:bottom w:val="single" w:sz="6" w:space="0" w:color="auto"/>
              <w:right w:val="single" w:sz="6" w:space="0" w:color="auto"/>
            </w:tcBorders>
          </w:tcPr>
          <w:p w:rsidR="00EF293E" w:rsidRPr="00242251" w:rsidRDefault="00EF293E" w:rsidP="00242251">
            <w:pPr>
              <w:pStyle w:val="Style4"/>
              <w:widowControl/>
              <w:spacing w:line="240" w:lineRule="auto"/>
              <w:jc w:val="both"/>
              <w:rPr>
                <w:rStyle w:val="FontStyle17"/>
                <w:sz w:val="24"/>
                <w:szCs w:val="24"/>
              </w:rPr>
            </w:pPr>
            <w:r w:rsidRPr="00242251">
              <w:rPr>
                <w:rStyle w:val="FontStyle17"/>
                <w:sz w:val="24"/>
                <w:szCs w:val="24"/>
              </w:rPr>
              <w:t>4</w:t>
            </w:r>
          </w:p>
        </w:tc>
        <w:tc>
          <w:tcPr>
            <w:tcW w:w="7378" w:type="dxa"/>
            <w:tcBorders>
              <w:top w:val="single" w:sz="6" w:space="0" w:color="auto"/>
              <w:left w:val="single" w:sz="6" w:space="0" w:color="auto"/>
              <w:bottom w:val="single" w:sz="6" w:space="0" w:color="auto"/>
              <w:right w:val="single" w:sz="6" w:space="0" w:color="auto"/>
            </w:tcBorders>
          </w:tcPr>
          <w:p w:rsidR="00EF293E" w:rsidRPr="00242251" w:rsidRDefault="00F51BBB" w:rsidP="00242251">
            <w:pPr>
              <w:pStyle w:val="Style8"/>
              <w:widowControl/>
              <w:spacing w:line="274" w:lineRule="exact"/>
              <w:jc w:val="both"/>
              <w:rPr>
                <w:rStyle w:val="FontStyle17"/>
                <w:sz w:val="24"/>
                <w:szCs w:val="24"/>
                <w:lang w:val="en-US"/>
              </w:rPr>
            </w:pPr>
            <w:r w:rsidRPr="00242251">
              <w:rPr>
                <w:rStyle w:val="FontStyle17"/>
                <w:sz w:val="24"/>
                <w:szCs w:val="24"/>
                <w:lang w:val="en-US"/>
              </w:rPr>
              <w:t xml:space="preserve"> To s</w:t>
            </w:r>
            <w:r w:rsidR="001579F8" w:rsidRPr="00242251">
              <w:rPr>
                <w:rStyle w:val="FontStyle17"/>
                <w:sz w:val="24"/>
                <w:szCs w:val="24"/>
                <w:lang w:val="en-US"/>
              </w:rPr>
              <w:t xml:space="preserve">tudents, undergraduates studying in educational institutions, implementing educational training programs of technical and vocational (schools, colleges), post-secondary, higher and postgraduate education, having the results of examinations only for "excellent" (except for students receiving state scholarships and fellowships of the President of the Republic of Kazakhstan).  </w:t>
            </w:r>
          </w:p>
        </w:tc>
        <w:tc>
          <w:tcPr>
            <w:tcW w:w="1805" w:type="dxa"/>
            <w:tcBorders>
              <w:top w:val="single" w:sz="6" w:space="0" w:color="auto"/>
              <w:left w:val="single" w:sz="6" w:space="0" w:color="auto"/>
              <w:bottom w:val="single" w:sz="6" w:space="0" w:color="auto"/>
              <w:right w:val="single" w:sz="6" w:space="0" w:color="auto"/>
            </w:tcBorders>
          </w:tcPr>
          <w:p w:rsidR="00EF293E" w:rsidRPr="00242251" w:rsidRDefault="00EF293E" w:rsidP="00242251">
            <w:pPr>
              <w:pStyle w:val="Style4"/>
              <w:widowControl/>
              <w:spacing w:line="240" w:lineRule="auto"/>
              <w:jc w:val="both"/>
              <w:rPr>
                <w:rStyle w:val="FontStyle17"/>
                <w:sz w:val="24"/>
                <w:szCs w:val="24"/>
                <w:lang w:val="en-US"/>
              </w:rPr>
            </w:pPr>
            <w:r w:rsidRPr="00242251">
              <w:rPr>
                <w:rStyle w:val="FontStyle17"/>
                <w:sz w:val="24"/>
                <w:szCs w:val="24"/>
                <w:lang w:val="en-US"/>
              </w:rPr>
              <w:t>15</w:t>
            </w:r>
          </w:p>
        </w:tc>
      </w:tr>
    </w:tbl>
    <w:p w:rsidR="00EF293E" w:rsidRPr="00242251" w:rsidRDefault="00EF293E" w:rsidP="00242251">
      <w:pPr>
        <w:jc w:val="both"/>
        <w:rPr>
          <w:rFonts w:ascii="Times New Roman" w:hAnsi="Times New Roman" w:cs="Times New Roman"/>
          <w:sz w:val="24"/>
          <w:szCs w:val="24"/>
          <w:lang w:val="en-US"/>
        </w:rPr>
      </w:pPr>
    </w:p>
    <w:p w:rsidR="00EF293E" w:rsidRPr="00242251" w:rsidRDefault="00F61DE6" w:rsidP="00242251">
      <w:pPr>
        <w:pStyle w:val="Style9"/>
        <w:widowControl/>
        <w:spacing w:line="274" w:lineRule="exact"/>
        <w:ind w:firstLine="562"/>
        <w:rPr>
          <w:rStyle w:val="FontStyle17"/>
          <w:sz w:val="24"/>
          <w:szCs w:val="24"/>
          <w:lang w:val="en-US"/>
        </w:rPr>
      </w:pPr>
      <w:r w:rsidRPr="00242251">
        <w:rPr>
          <w:rStyle w:val="FontStyle17"/>
          <w:sz w:val="24"/>
          <w:szCs w:val="24"/>
          <w:lang w:val="en-US"/>
        </w:rPr>
        <w:t>Note: Increasing provided in the appendix  is made to the fixed amount of the state grant (excluding other increase).</w:t>
      </w:r>
    </w:p>
    <w:sectPr w:rsidR="00EF293E" w:rsidRPr="00242251" w:rsidSect="002432A5">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430" w:rsidRDefault="005E7430" w:rsidP="002432A5">
      <w:pPr>
        <w:spacing w:after="0" w:line="240" w:lineRule="auto"/>
      </w:pPr>
      <w:r>
        <w:separator/>
      </w:r>
    </w:p>
  </w:endnote>
  <w:endnote w:type="continuationSeparator" w:id="1">
    <w:p w:rsidR="005E7430" w:rsidRDefault="005E7430" w:rsidP="002432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836" w:rsidRDefault="003D183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836" w:rsidRDefault="003D183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836" w:rsidRDefault="003D183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430" w:rsidRDefault="005E7430" w:rsidP="002432A5">
      <w:pPr>
        <w:spacing w:after="0" w:line="240" w:lineRule="auto"/>
      </w:pPr>
      <w:r>
        <w:separator/>
      </w:r>
    </w:p>
  </w:footnote>
  <w:footnote w:type="continuationSeparator" w:id="1">
    <w:p w:rsidR="005E7430" w:rsidRDefault="005E7430" w:rsidP="002432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836" w:rsidRDefault="003D183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836" w:rsidRPr="003D1836" w:rsidRDefault="003D1836">
    <w:pPr>
      <w:pStyle w:val="a3"/>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DC4" w:rsidRDefault="00CC5F31">
    <w:pPr>
      <w:pStyle w:val="Style2"/>
      <w:widowControl/>
      <w:spacing w:line="240" w:lineRule="auto"/>
      <w:ind w:left="4709"/>
      <w:jc w:val="both"/>
      <w:rPr>
        <w:rStyle w:val="FontStyle14"/>
      </w:rPr>
    </w:pPr>
    <w:r>
      <w:rPr>
        <w:rStyle w:val="FontStyle14"/>
      </w:rPr>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9743D"/>
    <w:multiLevelType w:val="singleLevel"/>
    <w:tmpl w:val="4F585E52"/>
    <w:lvl w:ilvl="0">
      <w:start w:val="21"/>
      <w:numFmt w:val="decimal"/>
      <w:lvlText w:val="%1."/>
      <w:legacy w:legacy="1" w:legacySpace="0" w:legacyIndent="480"/>
      <w:lvlJc w:val="left"/>
      <w:rPr>
        <w:rFonts w:ascii="Times New Roman" w:hAnsi="Times New Roman" w:cs="Times New Roman" w:hint="default"/>
      </w:rPr>
    </w:lvl>
  </w:abstractNum>
  <w:abstractNum w:abstractNumId="1">
    <w:nsid w:val="3AC55662"/>
    <w:multiLevelType w:val="singleLevel"/>
    <w:tmpl w:val="75DCDFF0"/>
    <w:lvl w:ilvl="0">
      <w:start w:val="8"/>
      <w:numFmt w:val="decimal"/>
      <w:lvlText w:val="%1."/>
      <w:legacy w:legacy="1" w:legacySpace="0" w:legacyIndent="250"/>
      <w:lvlJc w:val="left"/>
      <w:rPr>
        <w:rFonts w:ascii="Times New Roman" w:hAnsi="Times New Roman" w:cs="Times New Roman" w:hint="default"/>
      </w:rPr>
    </w:lvl>
  </w:abstractNum>
  <w:abstractNum w:abstractNumId="2">
    <w:nsid w:val="45522143"/>
    <w:multiLevelType w:val="singleLevel"/>
    <w:tmpl w:val="91F61D80"/>
    <w:lvl w:ilvl="0">
      <w:start w:val="2"/>
      <w:numFmt w:val="decimal"/>
      <w:lvlText w:val="%1)"/>
      <w:legacy w:legacy="1" w:legacySpace="0" w:legacyIndent="259"/>
      <w:lvlJc w:val="left"/>
      <w:rPr>
        <w:rFonts w:ascii="Times New Roman" w:hAnsi="Times New Roman" w:cs="Times New Roman" w:hint="default"/>
      </w:rPr>
    </w:lvl>
  </w:abstractNum>
  <w:abstractNum w:abstractNumId="3">
    <w:nsid w:val="4BFE1380"/>
    <w:multiLevelType w:val="singleLevel"/>
    <w:tmpl w:val="876A72F4"/>
    <w:lvl w:ilvl="0">
      <w:start w:val="10"/>
      <w:numFmt w:val="decimal"/>
      <w:lvlText w:val="%1."/>
      <w:legacy w:legacy="1" w:legacySpace="0" w:legacyIndent="336"/>
      <w:lvlJc w:val="left"/>
      <w:rPr>
        <w:rFonts w:ascii="Times New Roman" w:hAnsi="Times New Roman" w:cs="Times New Roman" w:hint="default"/>
      </w:rPr>
    </w:lvl>
  </w:abstractNum>
  <w:abstractNum w:abstractNumId="4">
    <w:nsid w:val="4FCB6D51"/>
    <w:multiLevelType w:val="singleLevel"/>
    <w:tmpl w:val="A2983CF6"/>
    <w:lvl w:ilvl="0">
      <w:start w:val="1"/>
      <w:numFmt w:val="decimal"/>
      <w:lvlText w:val="%1."/>
      <w:legacy w:legacy="1" w:legacySpace="0" w:legacyIndent="293"/>
      <w:lvlJc w:val="left"/>
      <w:rPr>
        <w:rFonts w:ascii="Times New Roman" w:hAnsi="Times New Roman" w:cs="Times New Roman" w:hint="default"/>
      </w:rPr>
    </w:lvl>
  </w:abstractNum>
  <w:abstractNum w:abstractNumId="5">
    <w:nsid w:val="676A1604"/>
    <w:multiLevelType w:val="singleLevel"/>
    <w:tmpl w:val="797E45FE"/>
    <w:lvl w:ilvl="0">
      <w:start w:val="5"/>
      <w:numFmt w:val="decimal"/>
      <w:lvlText w:val="%1."/>
      <w:legacy w:legacy="1" w:legacySpace="0" w:legacyIndent="236"/>
      <w:lvlJc w:val="left"/>
      <w:rPr>
        <w:rFonts w:ascii="Times New Roman" w:hAnsi="Times New Roman" w:cs="Times New Roman" w:hint="default"/>
      </w:rPr>
    </w:lvl>
  </w:abstractNum>
  <w:abstractNum w:abstractNumId="6">
    <w:nsid w:val="74F403DE"/>
    <w:multiLevelType w:val="singleLevel"/>
    <w:tmpl w:val="308A6622"/>
    <w:lvl w:ilvl="0">
      <w:start w:val="2"/>
      <w:numFmt w:val="decimal"/>
      <w:lvlText w:val="%1)"/>
      <w:legacy w:legacy="1" w:legacySpace="0" w:legacyIndent="264"/>
      <w:lvlJc w:val="left"/>
      <w:rPr>
        <w:rFonts w:ascii="Times New Roman" w:hAnsi="Times New Roman" w:cs="Times New Roman" w:hint="default"/>
      </w:rPr>
    </w:lvl>
  </w:abstractNum>
  <w:num w:numId="1">
    <w:abstractNumId w:val="4"/>
  </w:num>
  <w:num w:numId="2">
    <w:abstractNumId w:val="5"/>
  </w:num>
  <w:num w:numId="3">
    <w:abstractNumId w:val="1"/>
  </w:num>
  <w:num w:numId="4">
    <w:abstractNumId w:val="3"/>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297C82"/>
    <w:rsid w:val="000003EF"/>
    <w:rsid w:val="00007B81"/>
    <w:rsid w:val="000229C7"/>
    <w:rsid w:val="0002726F"/>
    <w:rsid w:val="00036ADF"/>
    <w:rsid w:val="000A29E2"/>
    <w:rsid w:val="000A3E40"/>
    <w:rsid w:val="000D243A"/>
    <w:rsid w:val="000D6490"/>
    <w:rsid w:val="0010741C"/>
    <w:rsid w:val="00107B80"/>
    <w:rsid w:val="00112997"/>
    <w:rsid w:val="001359D0"/>
    <w:rsid w:val="001579F8"/>
    <w:rsid w:val="00174110"/>
    <w:rsid w:val="001B2AFD"/>
    <w:rsid w:val="001C7EE5"/>
    <w:rsid w:val="001F5FD8"/>
    <w:rsid w:val="002001A8"/>
    <w:rsid w:val="00211C35"/>
    <w:rsid w:val="00220198"/>
    <w:rsid w:val="00232324"/>
    <w:rsid w:val="00242251"/>
    <w:rsid w:val="002432A5"/>
    <w:rsid w:val="00256466"/>
    <w:rsid w:val="00297C82"/>
    <w:rsid w:val="002C7A20"/>
    <w:rsid w:val="00316987"/>
    <w:rsid w:val="00370A1F"/>
    <w:rsid w:val="003861B8"/>
    <w:rsid w:val="00393A66"/>
    <w:rsid w:val="003B5F68"/>
    <w:rsid w:val="003D01E6"/>
    <w:rsid w:val="003D1836"/>
    <w:rsid w:val="003D709B"/>
    <w:rsid w:val="003F3C9A"/>
    <w:rsid w:val="0041109E"/>
    <w:rsid w:val="004268C2"/>
    <w:rsid w:val="004A0062"/>
    <w:rsid w:val="004B13A0"/>
    <w:rsid w:val="004F0E4F"/>
    <w:rsid w:val="005303EE"/>
    <w:rsid w:val="00551CF2"/>
    <w:rsid w:val="00553222"/>
    <w:rsid w:val="005777C5"/>
    <w:rsid w:val="00584775"/>
    <w:rsid w:val="00591EB5"/>
    <w:rsid w:val="005935D2"/>
    <w:rsid w:val="005B1D83"/>
    <w:rsid w:val="005B47F3"/>
    <w:rsid w:val="005D134E"/>
    <w:rsid w:val="005E7430"/>
    <w:rsid w:val="005F5B57"/>
    <w:rsid w:val="0060226E"/>
    <w:rsid w:val="0069181A"/>
    <w:rsid w:val="006E5679"/>
    <w:rsid w:val="00704C95"/>
    <w:rsid w:val="0072390E"/>
    <w:rsid w:val="00732B54"/>
    <w:rsid w:val="007945CB"/>
    <w:rsid w:val="007A0F9C"/>
    <w:rsid w:val="007E2784"/>
    <w:rsid w:val="007E27B2"/>
    <w:rsid w:val="007F092D"/>
    <w:rsid w:val="00817730"/>
    <w:rsid w:val="008178FE"/>
    <w:rsid w:val="008307A3"/>
    <w:rsid w:val="0084426F"/>
    <w:rsid w:val="008A68C4"/>
    <w:rsid w:val="008A7015"/>
    <w:rsid w:val="008F7306"/>
    <w:rsid w:val="00904E5E"/>
    <w:rsid w:val="00910B09"/>
    <w:rsid w:val="0091441A"/>
    <w:rsid w:val="00940585"/>
    <w:rsid w:val="00946BD3"/>
    <w:rsid w:val="00977F89"/>
    <w:rsid w:val="0098544C"/>
    <w:rsid w:val="009C6B6D"/>
    <w:rsid w:val="009E7CE8"/>
    <w:rsid w:val="009F2D6B"/>
    <w:rsid w:val="009F6FFD"/>
    <w:rsid w:val="00A244D0"/>
    <w:rsid w:val="00A4030B"/>
    <w:rsid w:val="00A70DD7"/>
    <w:rsid w:val="00A831D7"/>
    <w:rsid w:val="00AA320D"/>
    <w:rsid w:val="00AB29B1"/>
    <w:rsid w:val="00AF5D27"/>
    <w:rsid w:val="00B16CFA"/>
    <w:rsid w:val="00B24945"/>
    <w:rsid w:val="00B34DA4"/>
    <w:rsid w:val="00B55916"/>
    <w:rsid w:val="00B6126F"/>
    <w:rsid w:val="00B65172"/>
    <w:rsid w:val="00B81DB0"/>
    <w:rsid w:val="00BA73AA"/>
    <w:rsid w:val="00BD19FF"/>
    <w:rsid w:val="00BF0DE8"/>
    <w:rsid w:val="00BF6ED0"/>
    <w:rsid w:val="00BF6F81"/>
    <w:rsid w:val="00C156B9"/>
    <w:rsid w:val="00C3342E"/>
    <w:rsid w:val="00C55940"/>
    <w:rsid w:val="00C971F3"/>
    <w:rsid w:val="00CC22DA"/>
    <w:rsid w:val="00CC5F31"/>
    <w:rsid w:val="00CF44E3"/>
    <w:rsid w:val="00D01DF1"/>
    <w:rsid w:val="00D22AFB"/>
    <w:rsid w:val="00D3687B"/>
    <w:rsid w:val="00D53516"/>
    <w:rsid w:val="00DB2009"/>
    <w:rsid w:val="00DB67FE"/>
    <w:rsid w:val="00DD3F70"/>
    <w:rsid w:val="00DF43E7"/>
    <w:rsid w:val="00DF5BB9"/>
    <w:rsid w:val="00E4441E"/>
    <w:rsid w:val="00E45B4C"/>
    <w:rsid w:val="00E62E99"/>
    <w:rsid w:val="00ED3C9F"/>
    <w:rsid w:val="00EF293E"/>
    <w:rsid w:val="00F24097"/>
    <w:rsid w:val="00F35BC9"/>
    <w:rsid w:val="00F43E5E"/>
    <w:rsid w:val="00F51BBB"/>
    <w:rsid w:val="00F61DE6"/>
    <w:rsid w:val="00F72ACD"/>
    <w:rsid w:val="00F76F16"/>
    <w:rsid w:val="00F80229"/>
    <w:rsid w:val="00F821C2"/>
    <w:rsid w:val="00F94CE4"/>
    <w:rsid w:val="00FA4FA1"/>
    <w:rsid w:val="00FC582F"/>
    <w:rsid w:val="00FD1984"/>
    <w:rsid w:val="00FD2FAB"/>
    <w:rsid w:val="00FF59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2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297C82"/>
    <w:pPr>
      <w:widowControl w:val="0"/>
      <w:autoSpaceDE w:val="0"/>
      <w:autoSpaceDN w:val="0"/>
      <w:adjustRightInd w:val="0"/>
      <w:spacing w:after="0" w:line="278" w:lineRule="exact"/>
      <w:jc w:val="center"/>
    </w:pPr>
    <w:rPr>
      <w:rFonts w:ascii="Times New Roman" w:hAnsi="Times New Roman" w:cs="Times New Roman"/>
      <w:sz w:val="24"/>
      <w:szCs w:val="24"/>
    </w:rPr>
  </w:style>
  <w:style w:type="paragraph" w:customStyle="1" w:styleId="Style3">
    <w:name w:val="Style3"/>
    <w:basedOn w:val="a"/>
    <w:uiPriority w:val="99"/>
    <w:rsid w:val="00297C82"/>
    <w:pPr>
      <w:widowControl w:val="0"/>
      <w:autoSpaceDE w:val="0"/>
      <w:autoSpaceDN w:val="0"/>
      <w:adjustRightInd w:val="0"/>
      <w:spacing w:after="0" w:line="276" w:lineRule="exact"/>
      <w:jc w:val="right"/>
    </w:pPr>
    <w:rPr>
      <w:rFonts w:ascii="Times New Roman" w:hAnsi="Times New Roman" w:cs="Times New Roman"/>
      <w:sz w:val="24"/>
      <w:szCs w:val="24"/>
    </w:rPr>
  </w:style>
  <w:style w:type="paragraph" w:customStyle="1" w:styleId="Style5">
    <w:name w:val="Style5"/>
    <w:basedOn w:val="a"/>
    <w:uiPriority w:val="99"/>
    <w:rsid w:val="00297C82"/>
    <w:pPr>
      <w:widowControl w:val="0"/>
      <w:autoSpaceDE w:val="0"/>
      <w:autoSpaceDN w:val="0"/>
      <w:adjustRightInd w:val="0"/>
      <w:spacing w:after="0" w:line="276" w:lineRule="exact"/>
      <w:ind w:firstLine="566"/>
      <w:jc w:val="both"/>
    </w:pPr>
    <w:rPr>
      <w:rFonts w:ascii="Times New Roman" w:hAnsi="Times New Roman" w:cs="Times New Roman"/>
      <w:sz w:val="24"/>
      <w:szCs w:val="24"/>
    </w:rPr>
  </w:style>
  <w:style w:type="character" w:customStyle="1" w:styleId="FontStyle12">
    <w:name w:val="Font Style12"/>
    <w:basedOn w:val="a0"/>
    <w:uiPriority w:val="99"/>
    <w:rsid w:val="00297C82"/>
    <w:rPr>
      <w:rFonts w:ascii="Times New Roman" w:hAnsi="Times New Roman" w:cs="Times New Roman"/>
      <w:i/>
      <w:iCs/>
      <w:sz w:val="24"/>
      <w:szCs w:val="24"/>
    </w:rPr>
  </w:style>
  <w:style w:type="character" w:customStyle="1" w:styleId="FontStyle13">
    <w:name w:val="Font Style13"/>
    <w:basedOn w:val="a0"/>
    <w:uiPriority w:val="99"/>
    <w:rsid w:val="00297C82"/>
    <w:rPr>
      <w:rFonts w:ascii="Arial Unicode MS" w:eastAsia="Arial Unicode MS" w:cs="Arial Unicode MS"/>
      <w:b/>
      <w:bCs/>
      <w:i/>
      <w:iCs/>
      <w:spacing w:val="20"/>
      <w:sz w:val="20"/>
      <w:szCs w:val="20"/>
    </w:rPr>
  </w:style>
  <w:style w:type="character" w:customStyle="1" w:styleId="FontStyle14">
    <w:name w:val="Font Style14"/>
    <w:basedOn w:val="a0"/>
    <w:uiPriority w:val="99"/>
    <w:rsid w:val="00297C82"/>
    <w:rPr>
      <w:rFonts w:ascii="Times New Roman" w:hAnsi="Times New Roman" w:cs="Times New Roman"/>
      <w:b/>
      <w:bCs/>
      <w:sz w:val="22"/>
      <w:szCs w:val="22"/>
    </w:rPr>
  </w:style>
  <w:style w:type="character" w:customStyle="1" w:styleId="FontStyle17">
    <w:name w:val="Font Style17"/>
    <w:basedOn w:val="a0"/>
    <w:uiPriority w:val="99"/>
    <w:rsid w:val="00297C82"/>
    <w:rPr>
      <w:rFonts w:ascii="Times New Roman" w:hAnsi="Times New Roman" w:cs="Times New Roman"/>
      <w:sz w:val="22"/>
      <w:szCs w:val="22"/>
    </w:rPr>
  </w:style>
  <w:style w:type="paragraph" w:customStyle="1" w:styleId="Style7">
    <w:name w:val="Style7"/>
    <w:basedOn w:val="a"/>
    <w:uiPriority w:val="99"/>
    <w:rsid w:val="00B81DB0"/>
    <w:pPr>
      <w:widowControl w:val="0"/>
      <w:autoSpaceDE w:val="0"/>
      <w:autoSpaceDN w:val="0"/>
      <w:adjustRightInd w:val="0"/>
      <w:spacing w:after="0" w:line="278" w:lineRule="exact"/>
      <w:jc w:val="both"/>
    </w:pPr>
    <w:rPr>
      <w:rFonts w:ascii="Times New Roman" w:hAnsi="Times New Roman" w:cs="Times New Roman"/>
      <w:sz w:val="24"/>
      <w:szCs w:val="24"/>
    </w:rPr>
  </w:style>
  <w:style w:type="paragraph" w:customStyle="1" w:styleId="Style9">
    <w:name w:val="Style9"/>
    <w:basedOn w:val="a"/>
    <w:uiPriority w:val="99"/>
    <w:rsid w:val="000003EF"/>
    <w:pPr>
      <w:widowControl w:val="0"/>
      <w:autoSpaceDE w:val="0"/>
      <w:autoSpaceDN w:val="0"/>
      <w:adjustRightInd w:val="0"/>
      <w:spacing w:after="0" w:line="276" w:lineRule="exact"/>
      <w:ind w:firstLine="566"/>
      <w:jc w:val="both"/>
    </w:pPr>
    <w:rPr>
      <w:rFonts w:ascii="Times New Roman" w:hAnsi="Times New Roman" w:cs="Times New Roman"/>
      <w:sz w:val="24"/>
      <w:szCs w:val="24"/>
    </w:rPr>
  </w:style>
  <w:style w:type="paragraph" w:styleId="a3">
    <w:name w:val="header"/>
    <w:basedOn w:val="a"/>
    <w:link w:val="a4"/>
    <w:uiPriority w:val="99"/>
    <w:semiHidden/>
    <w:unhideWhenUsed/>
    <w:rsid w:val="004B13A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B13A0"/>
  </w:style>
  <w:style w:type="paragraph" w:styleId="a5">
    <w:name w:val="footer"/>
    <w:basedOn w:val="a"/>
    <w:link w:val="a6"/>
    <w:uiPriority w:val="99"/>
    <w:semiHidden/>
    <w:unhideWhenUsed/>
    <w:rsid w:val="004B13A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B13A0"/>
  </w:style>
  <w:style w:type="paragraph" w:customStyle="1" w:styleId="Style10">
    <w:name w:val="Style10"/>
    <w:basedOn w:val="a"/>
    <w:uiPriority w:val="99"/>
    <w:rsid w:val="00EF293E"/>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5">
    <w:name w:val="Font Style15"/>
    <w:basedOn w:val="a0"/>
    <w:uiPriority w:val="99"/>
    <w:rsid w:val="00EF293E"/>
    <w:rPr>
      <w:rFonts w:ascii="Times New Roman" w:hAnsi="Times New Roman" w:cs="Times New Roman"/>
      <w:i/>
      <w:iCs/>
      <w:sz w:val="20"/>
      <w:szCs w:val="20"/>
    </w:rPr>
  </w:style>
  <w:style w:type="paragraph" w:customStyle="1" w:styleId="Style4">
    <w:name w:val="Style4"/>
    <w:basedOn w:val="a"/>
    <w:uiPriority w:val="99"/>
    <w:rsid w:val="00EF293E"/>
    <w:pPr>
      <w:widowControl w:val="0"/>
      <w:autoSpaceDE w:val="0"/>
      <w:autoSpaceDN w:val="0"/>
      <w:adjustRightInd w:val="0"/>
      <w:spacing w:after="0" w:line="245" w:lineRule="exact"/>
      <w:jc w:val="center"/>
    </w:pPr>
    <w:rPr>
      <w:rFonts w:ascii="Times New Roman" w:hAnsi="Times New Roman" w:cs="Times New Roman"/>
      <w:sz w:val="24"/>
      <w:szCs w:val="24"/>
    </w:rPr>
  </w:style>
  <w:style w:type="paragraph" w:customStyle="1" w:styleId="Style8">
    <w:name w:val="Style8"/>
    <w:basedOn w:val="a"/>
    <w:uiPriority w:val="99"/>
    <w:rsid w:val="00EF293E"/>
    <w:pPr>
      <w:widowControl w:val="0"/>
      <w:autoSpaceDE w:val="0"/>
      <w:autoSpaceDN w:val="0"/>
      <w:adjustRightInd w:val="0"/>
      <w:spacing w:after="0" w:line="276" w:lineRule="exact"/>
    </w:pPr>
    <w:rPr>
      <w:rFonts w:ascii="Times New Roman" w:hAnsi="Times New Roman" w:cs="Times New Roman"/>
      <w:sz w:val="24"/>
      <w:szCs w:val="24"/>
    </w:rPr>
  </w:style>
  <w:style w:type="paragraph" w:customStyle="1" w:styleId="Style1">
    <w:name w:val="Style1"/>
    <w:basedOn w:val="a"/>
    <w:uiPriority w:val="99"/>
    <w:rsid w:val="00EF293E"/>
    <w:pPr>
      <w:widowControl w:val="0"/>
      <w:autoSpaceDE w:val="0"/>
      <w:autoSpaceDN w:val="0"/>
      <w:adjustRightInd w:val="0"/>
      <w:spacing w:after="0" w:line="226" w:lineRule="exact"/>
      <w:ind w:firstLine="562"/>
    </w:pPr>
    <w:rPr>
      <w:rFonts w:ascii="Times New Roman" w:hAnsi="Times New Roman" w:cs="Times New Roman"/>
      <w:sz w:val="24"/>
      <w:szCs w:val="24"/>
    </w:rPr>
  </w:style>
  <w:style w:type="character" w:customStyle="1" w:styleId="FontStyle18">
    <w:name w:val="Font Style18"/>
    <w:basedOn w:val="a0"/>
    <w:uiPriority w:val="99"/>
    <w:rsid w:val="00EF293E"/>
    <w:rPr>
      <w:rFonts w:ascii="Times New Roman" w:hAnsi="Times New Roman" w:cs="Times New Roman"/>
      <w:sz w:val="20"/>
      <w:szCs w:val="20"/>
    </w:rPr>
  </w:style>
  <w:style w:type="character" w:styleId="a7">
    <w:name w:val="Placeholder Text"/>
    <w:basedOn w:val="a0"/>
    <w:uiPriority w:val="99"/>
    <w:semiHidden/>
    <w:rsid w:val="003D1836"/>
    <w:rPr>
      <w:color w:val="808080"/>
    </w:rPr>
  </w:style>
  <w:style w:type="paragraph" w:styleId="a8">
    <w:name w:val="Balloon Text"/>
    <w:basedOn w:val="a"/>
    <w:link w:val="a9"/>
    <w:uiPriority w:val="99"/>
    <w:semiHidden/>
    <w:unhideWhenUsed/>
    <w:rsid w:val="003D18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D18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1701</Words>
  <Characters>9697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Бахыт</dc:creator>
  <cp:lastModifiedBy>muldagalieva</cp:lastModifiedBy>
  <cp:revision>7</cp:revision>
  <dcterms:created xsi:type="dcterms:W3CDTF">2016-01-18T04:51:00Z</dcterms:created>
  <dcterms:modified xsi:type="dcterms:W3CDTF">2016-02-08T03:36:00Z</dcterms:modified>
</cp:coreProperties>
</file>