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81" w:rsidRPr="00E135CA" w:rsidRDefault="00065581" w:rsidP="003272E5">
      <w:pPr>
        <w:pStyle w:val="a4"/>
        <w:shd w:val="clear" w:color="auto" w:fill="auto"/>
        <w:spacing w:line="240" w:lineRule="auto"/>
        <w:ind w:left="20" w:firstLine="567"/>
        <w:jc w:val="center"/>
        <w:rPr>
          <w:sz w:val="28"/>
          <w:szCs w:val="28"/>
          <w:lang w:val="en-US"/>
        </w:rPr>
      </w:pPr>
      <w:r w:rsidRPr="00E135CA">
        <w:rPr>
          <w:sz w:val="28"/>
          <w:szCs w:val="28"/>
          <w:lang w:val="en-US"/>
        </w:rPr>
        <w:t>§27</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p>
    <w:p w:rsidR="00065581" w:rsidRPr="00E135CA" w:rsidRDefault="005333D1" w:rsidP="003272E5">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REGULATION</w:t>
      </w:r>
      <w:r w:rsidR="003272E5">
        <w:rPr>
          <w:rFonts w:ascii="Times New Roman" w:hAnsi="Times New Roman" w:cs="Times New Roman"/>
          <w:b/>
          <w:sz w:val="28"/>
          <w:szCs w:val="28"/>
          <w:lang w:val="en-US"/>
        </w:rPr>
        <w:t xml:space="preserve"> </w:t>
      </w:r>
      <w:r w:rsidR="00065581" w:rsidRPr="00E135CA">
        <w:rPr>
          <w:rFonts w:ascii="Times New Roman" w:hAnsi="Times New Roman" w:cs="Times New Roman"/>
          <w:b/>
          <w:sz w:val="28"/>
          <w:szCs w:val="28"/>
          <w:lang w:val="en-US"/>
        </w:rPr>
        <w:t xml:space="preserve">ON ORGANIZATION AND ACTIVITIES OF </w:t>
      </w:r>
      <w:r w:rsidR="003272E5" w:rsidRPr="00E135CA">
        <w:rPr>
          <w:rFonts w:ascii="Times New Roman" w:hAnsi="Times New Roman" w:cs="Times New Roman"/>
          <w:b/>
          <w:sz w:val="28"/>
          <w:szCs w:val="28"/>
          <w:lang w:val="en-US"/>
        </w:rPr>
        <w:t xml:space="preserve">FACULTY </w:t>
      </w:r>
      <w:r w:rsidR="003272E5">
        <w:rPr>
          <w:rFonts w:ascii="Times New Roman" w:hAnsi="Times New Roman" w:cs="Times New Roman"/>
          <w:b/>
          <w:sz w:val="28"/>
          <w:szCs w:val="28"/>
          <w:lang w:val="en-US"/>
        </w:rPr>
        <w:t>METHODICAL BEAURAU</w:t>
      </w:r>
    </w:p>
    <w:p w:rsidR="00065581" w:rsidRPr="00E135CA" w:rsidRDefault="00065581" w:rsidP="003272E5">
      <w:pPr>
        <w:spacing w:after="0" w:line="240" w:lineRule="auto"/>
        <w:ind w:firstLine="567"/>
        <w:jc w:val="center"/>
        <w:rPr>
          <w:rFonts w:ascii="Times New Roman" w:hAnsi="Times New Roman" w:cs="Times New Roman"/>
          <w:b/>
          <w:sz w:val="28"/>
          <w:szCs w:val="28"/>
          <w:lang w:val="en-US"/>
        </w:rPr>
      </w:pPr>
      <w:r w:rsidRPr="00E135CA">
        <w:rPr>
          <w:rFonts w:ascii="Times New Roman" w:hAnsi="Times New Roman" w:cs="Times New Roman"/>
          <w:b/>
          <w:sz w:val="28"/>
          <w:szCs w:val="28"/>
          <w:lang w:val="en-US"/>
        </w:rPr>
        <w:t>1. Basic provisions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 Present </w:t>
      </w:r>
      <w:r w:rsidR="003272E5">
        <w:rPr>
          <w:rFonts w:ascii="Times New Roman" w:hAnsi="Times New Roman" w:cs="Times New Roman"/>
          <w:sz w:val="28"/>
          <w:szCs w:val="28"/>
          <w:lang w:val="en-US"/>
        </w:rPr>
        <w:t>Provision</w:t>
      </w:r>
      <w:r w:rsidRPr="00E135CA">
        <w:rPr>
          <w:rFonts w:ascii="Times New Roman" w:hAnsi="Times New Roman" w:cs="Times New Roman"/>
          <w:sz w:val="28"/>
          <w:szCs w:val="28"/>
          <w:lang w:val="en-US"/>
        </w:rPr>
        <w:t xml:space="preserve"> establish</w:t>
      </w:r>
      <w:r w:rsidR="003272E5">
        <w:rPr>
          <w:rFonts w:ascii="Times New Roman" w:hAnsi="Times New Roman" w:cs="Times New Roman"/>
          <w:sz w:val="28"/>
          <w:szCs w:val="28"/>
          <w:lang w:val="en-US"/>
        </w:rPr>
        <w:t>es</w:t>
      </w:r>
      <w:r w:rsidRPr="00E135CA">
        <w:rPr>
          <w:rFonts w:ascii="Times New Roman" w:hAnsi="Times New Roman" w:cs="Times New Roman"/>
          <w:sz w:val="28"/>
          <w:szCs w:val="28"/>
          <w:lang w:val="en-US"/>
        </w:rPr>
        <w:t xml:space="preserve"> </w:t>
      </w:r>
      <w:r w:rsidR="003272E5">
        <w:rPr>
          <w:rFonts w:ascii="Times New Roman" w:hAnsi="Times New Roman" w:cs="Times New Roman"/>
          <w:sz w:val="28"/>
          <w:szCs w:val="28"/>
          <w:lang w:val="en-US"/>
        </w:rPr>
        <w:t>unified</w:t>
      </w:r>
      <w:r w:rsidRPr="00E135CA">
        <w:rPr>
          <w:rFonts w:ascii="Times New Roman" w:hAnsi="Times New Roman" w:cs="Times New Roman"/>
          <w:sz w:val="28"/>
          <w:szCs w:val="28"/>
          <w:lang w:val="en-US"/>
        </w:rPr>
        <w:t xml:space="preserve"> requirements for organization of academic activities of the </w:t>
      </w:r>
      <w:r w:rsidR="003272E5" w:rsidRPr="00E135CA">
        <w:rPr>
          <w:rFonts w:ascii="Times New Roman" w:hAnsi="Times New Roman" w:cs="Times New Roman"/>
          <w:sz w:val="28"/>
          <w:szCs w:val="28"/>
          <w:lang w:val="en-US"/>
        </w:rPr>
        <w:t xml:space="preserve">al-Farabi </w:t>
      </w:r>
      <w:r w:rsidRPr="00E135CA">
        <w:rPr>
          <w:rFonts w:ascii="Times New Roman" w:hAnsi="Times New Roman" w:cs="Times New Roman"/>
          <w:sz w:val="28"/>
          <w:szCs w:val="28"/>
          <w:lang w:val="en-US"/>
        </w:rPr>
        <w:t>Kazakh National University implementing professional academic programs of higher and postgraduate education.</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According to development strategy of the University priority directions of activities of Methodical Office are: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ab/>
        <w:t xml:space="preserve">-creation of a </w:t>
      </w:r>
      <w:r w:rsidR="003272E5">
        <w:rPr>
          <w:rFonts w:ascii="Times New Roman" w:hAnsi="Times New Roman" w:cs="Times New Roman"/>
          <w:sz w:val="28"/>
          <w:szCs w:val="28"/>
          <w:lang w:val="en-US"/>
        </w:rPr>
        <w:t>unified</w:t>
      </w:r>
      <w:r w:rsidRPr="00E135CA">
        <w:rPr>
          <w:rFonts w:ascii="Times New Roman" w:hAnsi="Times New Roman" w:cs="Times New Roman"/>
          <w:sz w:val="28"/>
          <w:szCs w:val="28"/>
          <w:lang w:val="en-US"/>
        </w:rPr>
        <w:t xml:space="preserve">, organically interconnected, continuous system of university education;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development of a modern model of a </w:t>
      </w:r>
      <w:r w:rsidR="003272E5">
        <w:rPr>
          <w:rFonts w:ascii="Times New Roman" w:hAnsi="Times New Roman" w:cs="Times New Roman"/>
          <w:sz w:val="28"/>
          <w:szCs w:val="28"/>
          <w:lang w:val="en-US"/>
        </w:rPr>
        <w:t xml:space="preserve">professionals </w:t>
      </w:r>
      <w:r w:rsidRPr="00E135CA">
        <w:rPr>
          <w:rFonts w:ascii="Times New Roman" w:hAnsi="Times New Roman" w:cs="Times New Roman"/>
          <w:sz w:val="28"/>
          <w:szCs w:val="28"/>
          <w:lang w:val="en-US"/>
        </w:rPr>
        <w:t xml:space="preserve">who can successfully compete in the foreign and domestic labor markets;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providing broad opportunities for different levels of education in accordance with the individual intentions and capabilities of students;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ensuring the dynamism and adaptability of academic programs at all levels university education;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implementation of a comprehensive diagnostics of a quality and level of academic services rendered by university on the basis of the experience gained and  using the experience of other universities and countries;</w:t>
      </w:r>
      <w:r w:rsidR="005333D1">
        <w:rPr>
          <w:rFonts w:ascii="Times New Roman" w:hAnsi="Times New Roman" w:cs="Times New Roman"/>
          <w:sz w:val="28"/>
          <w:szCs w:val="28"/>
          <w:lang w:val="en-US"/>
        </w:rPr>
        <w:t xml:space="preserve">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introduction of an effective system for the development and publication of textbooks and teaching aids at publishing house of university and other publishing houses;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w:t>
      </w:r>
      <w:r w:rsidR="003272E5">
        <w:rPr>
          <w:rFonts w:ascii="Times New Roman" w:hAnsi="Times New Roman" w:cs="Times New Roman"/>
          <w:sz w:val="28"/>
          <w:szCs w:val="28"/>
          <w:lang w:val="en-US"/>
        </w:rPr>
        <w:t>taking measures for</w:t>
      </w:r>
      <w:r w:rsidRPr="00E135CA">
        <w:rPr>
          <w:rFonts w:ascii="Times New Roman" w:hAnsi="Times New Roman" w:cs="Times New Roman"/>
          <w:sz w:val="28"/>
          <w:szCs w:val="28"/>
          <w:lang w:val="en-US"/>
        </w:rPr>
        <w:t xml:space="preserve"> further computerization of university activities;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w:t>
      </w:r>
      <w:r w:rsidR="00DC6306">
        <w:rPr>
          <w:rFonts w:ascii="Times New Roman" w:hAnsi="Times New Roman" w:cs="Times New Roman"/>
          <w:sz w:val="28"/>
          <w:szCs w:val="28"/>
          <w:lang w:val="en-US"/>
        </w:rPr>
        <w:t xml:space="preserve"> implementation of trilingual model</w:t>
      </w:r>
      <w:r w:rsidRPr="00E135CA">
        <w:rPr>
          <w:rFonts w:ascii="Times New Roman" w:hAnsi="Times New Roman" w:cs="Times New Roman"/>
          <w:sz w:val="28"/>
          <w:szCs w:val="28"/>
          <w:lang w:val="en-US"/>
        </w:rPr>
        <w:t xml:space="preserve"> </w:t>
      </w:r>
      <w:r w:rsidR="00DC6306">
        <w:rPr>
          <w:rFonts w:ascii="Times New Roman" w:hAnsi="Times New Roman" w:cs="Times New Roman"/>
          <w:sz w:val="28"/>
          <w:szCs w:val="28"/>
          <w:lang w:val="en-US"/>
        </w:rPr>
        <w:t xml:space="preserve">of education </w:t>
      </w:r>
      <w:r w:rsidRPr="00E135CA">
        <w:rPr>
          <w:rFonts w:ascii="Times New Roman" w:hAnsi="Times New Roman" w:cs="Times New Roman"/>
          <w:sz w:val="28"/>
          <w:szCs w:val="28"/>
          <w:lang w:val="en-US"/>
        </w:rPr>
        <w:t>in the State, Russian and one foreign language</w:t>
      </w:r>
      <w:r w:rsidR="00DC6306">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(English)</w:t>
      </w:r>
      <w:r w:rsidR="00DC6306">
        <w:rPr>
          <w:rFonts w:ascii="Times New Roman" w:hAnsi="Times New Roman" w:cs="Times New Roman"/>
          <w:sz w:val="28"/>
          <w:szCs w:val="28"/>
          <w:lang w:val="en-US"/>
        </w:rPr>
        <w:t xml:space="preserve"> and raising the competence level of students</w:t>
      </w:r>
      <w:r w:rsidRPr="00E135CA">
        <w:rPr>
          <w:rFonts w:ascii="Times New Roman" w:hAnsi="Times New Roman" w:cs="Times New Roman"/>
          <w:sz w:val="28"/>
          <w:szCs w:val="28"/>
          <w:lang w:val="en-US"/>
        </w:rPr>
        <w:t xml:space="preserve"> up to proper oral communication</w:t>
      </w:r>
      <w:r w:rsidR="00DC6306">
        <w:rPr>
          <w:rFonts w:ascii="Times New Roman" w:hAnsi="Times New Roman" w:cs="Times New Roman"/>
          <w:sz w:val="28"/>
          <w:szCs w:val="28"/>
          <w:lang w:val="en-US"/>
        </w:rPr>
        <w:t xml:space="preserve"> standards</w:t>
      </w:r>
      <w:r w:rsidRPr="00E135CA">
        <w:rPr>
          <w:rFonts w:ascii="Times New Roman" w:hAnsi="Times New Roman" w:cs="Times New Roman"/>
          <w:sz w:val="28"/>
          <w:szCs w:val="28"/>
          <w:lang w:val="en-US"/>
        </w:rPr>
        <w:t xml:space="preserve">;  </w:t>
      </w:r>
    </w:p>
    <w:p w:rsidR="00065581" w:rsidRPr="00E135CA" w:rsidRDefault="00DC6306"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Realization</w:t>
      </w:r>
      <w:r w:rsidR="00065581" w:rsidRPr="00E135CA">
        <w:rPr>
          <w:rFonts w:ascii="Times New Roman" w:hAnsi="Times New Roman" w:cs="Times New Roman"/>
          <w:sz w:val="28"/>
          <w:szCs w:val="28"/>
          <w:lang w:val="en-US"/>
        </w:rPr>
        <w:t xml:space="preserve"> of the above </w:t>
      </w:r>
      <w:r>
        <w:rPr>
          <w:rFonts w:ascii="Times New Roman" w:hAnsi="Times New Roman" w:cs="Times New Roman"/>
          <w:sz w:val="28"/>
          <w:szCs w:val="28"/>
          <w:lang w:val="en-US"/>
        </w:rPr>
        <w:t>mentioned activities requires</w:t>
      </w:r>
      <w:r w:rsidR="00065581" w:rsidRPr="00E135CA">
        <w:rPr>
          <w:rFonts w:ascii="Times New Roman" w:hAnsi="Times New Roman" w:cs="Times New Roman"/>
          <w:sz w:val="28"/>
          <w:szCs w:val="28"/>
          <w:lang w:val="en-US"/>
        </w:rPr>
        <w:t xml:space="preserve"> </w:t>
      </w:r>
      <w:r>
        <w:rPr>
          <w:rFonts w:ascii="Times New Roman" w:hAnsi="Times New Roman" w:cs="Times New Roman"/>
          <w:sz w:val="28"/>
          <w:szCs w:val="28"/>
          <w:lang w:val="en-US"/>
        </w:rPr>
        <w:t>implementation of</w:t>
      </w:r>
      <w:r w:rsidR="00065581" w:rsidRPr="00E135CA">
        <w:rPr>
          <w:rFonts w:ascii="Times New Roman" w:hAnsi="Times New Roman" w:cs="Times New Roman"/>
          <w:sz w:val="28"/>
          <w:szCs w:val="28"/>
          <w:lang w:val="en-US"/>
        </w:rPr>
        <w:t xml:space="preserve"> new fu</w:t>
      </w:r>
      <w:r>
        <w:rPr>
          <w:rFonts w:ascii="Times New Roman" w:hAnsi="Times New Roman" w:cs="Times New Roman"/>
          <w:sz w:val="28"/>
          <w:szCs w:val="28"/>
          <w:lang w:val="en-US"/>
        </w:rPr>
        <w:t>nctional-organizational tasks by</w:t>
      </w:r>
      <w:r w:rsidR="00065581" w:rsidRPr="00E135CA">
        <w:rPr>
          <w:rFonts w:ascii="Times New Roman" w:hAnsi="Times New Roman" w:cs="Times New Roman"/>
          <w:sz w:val="28"/>
          <w:szCs w:val="28"/>
          <w:lang w:val="en-US"/>
        </w:rPr>
        <w:t xml:space="preserve"> Methodical </w:t>
      </w:r>
      <w:r>
        <w:rPr>
          <w:rFonts w:ascii="Times New Roman" w:hAnsi="Times New Roman" w:cs="Times New Roman"/>
          <w:sz w:val="28"/>
          <w:szCs w:val="28"/>
          <w:lang w:val="en-US"/>
        </w:rPr>
        <w:t>Bureau</w:t>
      </w:r>
      <w:r w:rsidR="00065581" w:rsidRPr="00E135CA">
        <w:rPr>
          <w:rFonts w:ascii="Times New Roman" w:hAnsi="Times New Roman" w:cs="Times New Roman"/>
          <w:sz w:val="28"/>
          <w:szCs w:val="28"/>
          <w:lang w:val="en-US"/>
        </w:rPr>
        <w:t xml:space="preserve"> of Faculties.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 Methodical </w:t>
      </w:r>
      <w:r w:rsidR="00DC6306">
        <w:rPr>
          <w:rFonts w:ascii="Times New Roman" w:hAnsi="Times New Roman" w:cs="Times New Roman"/>
          <w:sz w:val="28"/>
          <w:szCs w:val="28"/>
          <w:lang w:val="en-US"/>
        </w:rPr>
        <w:t>Bureau</w:t>
      </w:r>
      <w:r w:rsidRPr="00E135CA">
        <w:rPr>
          <w:rFonts w:ascii="Times New Roman" w:hAnsi="Times New Roman" w:cs="Times New Roman"/>
          <w:sz w:val="28"/>
          <w:szCs w:val="28"/>
          <w:lang w:val="en-US"/>
        </w:rPr>
        <w:t xml:space="preserve"> is a working body of Faculty</w:t>
      </w:r>
      <w:r w:rsidR="00DC6306">
        <w:rPr>
          <w:rFonts w:ascii="Times New Roman" w:hAnsi="Times New Roman" w:cs="Times New Roman"/>
          <w:sz w:val="28"/>
          <w:szCs w:val="28"/>
          <w:lang w:val="en-US"/>
        </w:rPr>
        <w:t xml:space="preserve"> which aims to organize,</w:t>
      </w:r>
      <w:r w:rsidRPr="00E135CA">
        <w:rPr>
          <w:rFonts w:ascii="Times New Roman" w:hAnsi="Times New Roman" w:cs="Times New Roman"/>
          <w:sz w:val="28"/>
          <w:szCs w:val="28"/>
          <w:lang w:val="en-US"/>
        </w:rPr>
        <w:t xml:space="preserve"> coordinate</w:t>
      </w:r>
      <w:r w:rsidR="00DC6306">
        <w:rPr>
          <w:rFonts w:ascii="Times New Roman" w:hAnsi="Times New Roman" w:cs="Times New Roman"/>
          <w:sz w:val="28"/>
          <w:szCs w:val="28"/>
          <w:lang w:val="en-US"/>
        </w:rPr>
        <w:t>,</w:t>
      </w:r>
      <w:r w:rsidRPr="00E135CA">
        <w:rPr>
          <w:rFonts w:ascii="Times New Roman" w:hAnsi="Times New Roman" w:cs="Times New Roman"/>
          <w:sz w:val="28"/>
          <w:szCs w:val="28"/>
          <w:lang w:val="en-US"/>
        </w:rPr>
        <w:t xml:space="preserve"> and improve teaching work </w:t>
      </w:r>
      <w:r w:rsidR="00DC6306">
        <w:rPr>
          <w:rFonts w:ascii="Times New Roman" w:hAnsi="Times New Roman" w:cs="Times New Roman"/>
          <w:sz w:val="28"/>
          <w:szCs w:val="28"/>
          <w:lang w:val="en-US"/>
        </w:rPr>
        <w:t>in</w:t>
      </w:r>
      <w:r w:rsidRPr="00E135CA">
        <w:rPr>
          <w:rFonts w:ascii="Times New Roman" w:hAnsi="Times New Roman" w:cs="Times New Roman"/>
          <w:sz w:val="28"/>
          <w:szCs w:val="28"/>
          <w:lang w:val="en-US"/>
        </w:rPr>
        <w:t xml:space="preserve"> bachelor degree program, master and doctoral academic programs, to develop academic plans and programs of Faculty, to introduce innovative and computer technologies into training session, to develop individual and distance education, to organize systems of advanced training of the academic staff and preparation of highly qualified competitive staff, to expand types and forms of additional academic services and perform other work according to directions of development strategy of KazNU.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 During </w:t>
      </w:r>
      <w:r w:rsidR="00DC6306">
        <w:rPr>
          <w:rFonts w:ascii="Times New Roman" w:hAnsi="Times New Roman" w:cs="Times New Roman"/>
          <w:sz w:val="28"/>
          <w:szCs w:val="28"/>
          <w:lang w:val="en-US"/>
        </w:rPr>
        <w:t>it’s</w:t>
      </w:r>
      <w:r w:rsidRPr="00E135CA">
        <w:rPr>
          <w:rFonts w:ascii="Times New Roman" w:hAnsi="Times New Roman" w:cs="Times New Roman"/>
          <w:sz w:val="28"/>
          <w:szCs w:val="28"/>
          <w:lang w:val="en-US"/>
        </w:rPr>
        <w:t xml:space="preserve"> activities the Methodical </w:t>
      </w:r>
      <w:r w:rsidR="00DC6306">
        <w:rPr>
          <w:rFonts w:ascii="Times New Roman" w:hAnsi="Times New Roman" w:cs="Times New Roman"/>
          <w:sz w:val="28"/>
          <w:szCs w:val="28"/>
          <w:lang w:val="en-US"/>
        </w:rPr>
        <w:t>Bureau</w:t>
      </w:r>
      <w:r w:rsidRPr="00E135CA">
        <w:rPr>
          <w:rFonts w:ascii="Times New Roman" w:hAnsi="Times New Roman" w:cs="Times New Roman"/>
          <w:sz w:val="28"/>
          <w:szCs w:val="28"/>
          <w:lang w:val="en-US"/>
        </w:rPr>
        <w:t xml:space="preserve"> of Faculty is guided by regulatory documents of the Ministry of Education and Science of the Republic of Kazakhstan and KazNU.</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5. </w:t>
      </w:r>
      <w:r w:rsidR="00DC6306">
        <w:rPr>
          <w:rFonts w:ascii="Times New Roman" w:hAnsi="Times New Roman" w:cs="Times New Roman"/>
          <w:sz w:val="28"/>
          <w:szCs w:val="28"/>
          <w:lang w:val="en-US"/>
        </w:rPr>
        <w:t>Composition</w:t>
      </w:r>
      <w:r w:rsidRPr="00E135CA">
        <w:rPr>
          <w:rFonts w:ascii="Times New Roman" w:hAnsi="Times New Roman" w:cs="Times New Roman"/>
          <w:sz w:val="28"/>
          <w:szCs w:val="28"/>
          <w:lang w:val="en-US"/>
        </w:rPr>
        <w:t xml:space="preserve"> and </w:t>
      </w:r>
      <w:r w:rsidR="00DC6306">
        <w:rPr>
          <w:rFonts w:ascii="Times New Roman" w:hAnsi="Times New Roman" w:cs="Times New Roman"/>
          <w:sz w:val="28"/>
          <w:szCs w:val="28"/>
          <w:lang w:val="en-US"/>
        </w:rPr>
        <w:t>number</w:t>
      </w:r>
      <w:r w:rsidRPr="00E135CA">
        <w:rPr>
          <w:rFonts w:ascii="Times New Roman" w:hAnsi="Times New Roman" w:cs="Times New Roman"/>
          <w:sz w:val="28"/>
          <w:szCs w:val="28"/>
          <w:lang w:val="en-US"/>
        </w:rPr>
        <w:t xml:space="preserve"> of </w:t>
      </w:r>
      <w:r w:rsidR="00DC6306">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member</w:t>
      </w:r>
      <w:r w:rsidR="00DC6306">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of the Methodical </w:t>
      </w:r>
      <w:r w:rsidR="00DC6306">
        <w:rPr>
          <w:rFonts w:ascii="Times New Roman" w:hAnsi="Times New Roman" w:cs="Times New Roman"/>
          <w:sz w:val="28"/>
          <w:szCs w:val="28"/>
          <w:lang w:val="en-US"/>
        </w:rPr>
        <w:t>Bureau</w:t>
      </w:r>
      <w:r w:rsidRPr="00E135CA">
        <w:rPr>
          <w:rFonts w:ascii="Times New Roman" w:hAnsi="Times New Roman" w:cs="Times New Roman"/>
          <w:sz w:val="28"/>
          <w:szCs w:val="28"/>
          <w:lang w:val="en-US"/>
        </w:rPr>
        <w:t xml:space="preserve"> are determined by Academic Board of Faculty. Members of Methodical Office </w:t>
      </w:r>
      <w:r w:rsidR="00DC6306">
        <w:rPr>
          <w:rFonts w:ascii="Times New Roman" w:hAnsi="Times New Roman" w:cs="Times New Roman"/>
          <w:sz w:val="28"/>
          <w:szCs w:val="28"/>
          <w:lang w:val="en-US"/>
        </w:rPr>
        <w:t>should be high-qualified teachers</w:t>
      </w:r>
      <w:r w:rsidRPr="00E135CA">
        <w:rPr>
          <w:rFonts w:ascii="Times New Roman" w:hAnsi="Times New Roman" w:cs="Times New Roman"/>
          <w:sz w:val="28"/>
          <w:szCs w:val="28"/>
          <w:lang w:val="en-US"/>
        </w:rPr>
        <w:t xml:space="preserve"> actively</w:t>
      </w:r>
      <w:r w:rsidR="00DC6306">
        <w:rPr>
          <w:rFonts w:ascii="Times New Roman" w:hAnsi="Times New Roman" w:cs="Times New Roman"/>
          <w:sz w:val="28"/>
          <w:szCs w:val="28"/>
          <w:lang w:val="en-US"/>
        </w:rPr>
        <w:t xml:space="preserve"> engaged in </w:t>
      </w:r>
      <w:r w:rsidRPr="00E135CA">
        <w:rPr>
          <w:rFonts w:ascii="Times New Roman" w:hAnsi="Times New Roman" w:cs="Times New Roman"/>
          <w:sz w:val="28"/>
          <w:szCs w:val="28"/>
          <w:lang w:val="en-US"/>
        </w:rPr>
        <w:t xml:space="preserve">the issues of </w:t>
      </w:r>
      <w:r w:rsidR="00DC6306">
        <w:rPr>
          <w:rFonts w:ascii="Times New Roman" w:hAnsi="Times New Roman" w:cs="Times New Roman"/>
          <w:sz w:val="28"/>
          <w:szCs w:val="28"/>
          <w:lang w:val="en-US"/>
        </w:rPr>
        <w:t xml:space="preserve">higher education </w:t>
      </w:r>
      <w:r w:rsidRPr="00E135CA">
        <w:rPr>
          <w:rFonts w:ascii="Times New Roman" w:hAnsi="Times New Roman" w:cs="Times New Roman"/>
          <w:sz w:val="28"/>
          <w:szCs w:val="28"/>
          <w:lang w:val="en-US"/>
        </w:rPr>
        <w:t>institution</w:t>
      </w:r>
      <w:r w:rsidR="00DC6306">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Members of Methodical </w:t>
      </w:r>
      <w:r w:rsidR="00DC6306">
        <w:rPr>
          <w:rFonts w:ascii="Times New Roman" w:hAnsi="Times New Roman" w:cs="Times New Roman"/>
          <w:sz w:val="28"/>
          <w:szCs w:val="28"/>
          <w:lang w:val="en-US"/>
        </w:rPr>
        <w:t>Bureau</w:t>
      </w:r>
      <w:r w:rsidRPr="00E135CA">
        <w:rPr>
          <w:rFonts w:ascii="Times New Roman" w:hAnsi="Times New Roman" w:cs="Times New Roman"/>
          <w:sz w:val="28"/>
          <w:szCs w:val="28"/>
          <w:lang w:val="en-US"/>
        </w:rPr>
        <w:t xml:space="preserve"> </w:t>
      </w:r>
      <w:r w:rsidR="00DC6306">
        <w:rPr>
          <w:rFonts w:ascii="Times New Roman" w:hAnsi="Times New Roman" w:cs="Times New Roman"/>
          <w:sz w:val="28"/>
          <w:szCs w:val="28"/>
          <w:lang w:val="en-US"/>
        </w:rPr>
        <w:t>are committed</w:t>
      </w:r>
      <w:r w:rsidRPr="00E135CA">
        <w:rPr>
          <w:rFonts w:ascii="Times New Roman" w:hAnsi="Times New Roman" w:cs="Times New Roman"/>
          <w:sz w:val="28"/>
          <w:szCs w:val="28"/>
          <w:lang w:val="en-US"/>
        </w:rPr>
        <w:t xml:space="preserve"> to participate actively in </w:t>
      </w:r>
      <w:r w:rsidR="00392BB0">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improvement of training of</w:t>
      </w:r>
      <w:r w:rsidR="00392BB0">
        <w:rPr>
          <w:rFonts w:ascii="Times New Roman" w:hAnsi="Times New Roman" w:cs="Times New Roman"/>
          <w:sz w:val="28"/>
          <w:szCs w:val="28"/>
          <w:lang w:val="en-US"/>
        </w:rPr>
        <w:t xml:space="preserve"> a</w:t>
      </w:r>
      <w:r w:rsidRPr="00E135CA">
        <w:rPr>
          <w:rFonts w:ascii="Times New Roman" w:hAnsi="Times New Roman" w:cs="Times New Roman"/>
          <w:sz w:val="28"/>
          <w:szCs w:val="28"/>
          <w:lang w:val="en-US"/>
        </w:rPr>
        <w:t xml:space="preserve"> new generation</w:t>
      </w:r>
      <w:r w:rsidR="00392BB0">
        <w:rPr>
          <w:rFonts w:ascii="Times New Roman" w:hAnsi="Times New Roman" w:cs="Times New Roman"/>
          <w:sz w:val="28"/>
          <w:szCs w:val="28"/>
          <w:lang w:val="en-US"/>
        </w:rPr>
        <w:t xml:space="preserve"> –</w:t>
      </w:r>
      <w:r w:rsidRPr="00E135CA">
        <w:rPr>
          <w:rFonts w:ascii="Times New Roman" w:hAnsi="Times New Roman" w:cs="Times New Roman"/>
          <w:sz w:val="28"/>
          <w:szCs w:val="28"/>
          <w:lang w:val="en-US"/>
        </w:rPr>
        <w:t xml:space="preserve"> responsible, dynamic and educated specialists able to develop a market economy. </w:t>
      </w:r>
    </w:p>
    <w:p w:rsidR="00065581" w:rsidRPr="00E135CA" w:rsidRDefault="00392BB0"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Management</w:t>
      </w:r>
      <w:r w:rsidR="00065581" w:rsidRPr="00E135CA">
        <w:rPr>
          <w:rFonts w:ascii="Times New Roman" w:hAnsi="Times New Roman" w:cs="Times New Roman"/>
          <w:sz w:val="28"/>
          <w:szCs w:val="28"/>
          <w:lang w:val="en-US"/>
        </w:rPr>
        <w:t xml:space="preserve"> body of the Methodical </w:t>
      </w:r>
      <w:r>
        <w:rPr>
          <w:rFonts w:ascii="Times New Roman" w:hAnsi="Times New Roman" w:cs="Times New Roman"/>
          <w:sz w:val="28"/>
          <w:szCs w:val="28"/>
          <w:lang w:val="en-US"/>
        </w:rPr>
        <w:t>Bureau</w:t>
      </w:r>
      <w:r w:rsidR="00065581" w:rsidRPr="00E135CA">
        <w:rPr>
          <w:rFonts w:ascii="Times New Roman" w:hAnsi="Times New Roman" w:cs="Times New Roman"/>
          <w:sz w:val="28"/>
          <w:szCs w:val="28"/>
          <w:lang w:val="en-US"/>
        </w:rPr>
        <w:t xml:space="preserve"> consists of a chairman, deputy chairman and secretary who are elected from the members of Methodical </w:t>
      </w:r>
      <w:r>
        <w:rPr>
          <w:rFonts w:ascii="Times New Roman" w:hAnsi="Times New Roman" w:cs="Times New Roman"/>
          <w:sz w:val="28"/>
          <w:szCs w:val="28"/>
          <w:lang w:val="en-US"/>
        </w:rPr>
        <w:t>Bureau</w:t>
      </w:r>
      <w:r w:rsidR="00065581" w:rsidRPr="00E135CA">
        <w:rPr>
          <w:rFonts w:ascii="Times New Roman" w:hAnsi="Times New Roman" w:cs="Times New Roman"/>
          <w:sz w:val="28"/>
          <w:szCs w:val="28"/>
          <w:lang w:val="en-US"/>
        </w:rPr>
        <w:t>.</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6. Chairman of the Methodical </w:t>
      </w:r>
      <w:r w:rsidR="00392BB0">
        <w:rPr>
          <w:rFonts w:ascii="Times New Roman" w:hAnsi="Times New Roman" w:cs="Times New Roman"/>
          <w:sz w:val="28"/>
          <w:szCs w:val="28"/>
          <w:lang w:val="en-US"/>
        </w:rPr>
        <w:t>Bureau</w:t>
      </w:r>
      <w:r w:rsidRPr="00E135CA">
        <w:rPr>
          <w:rFonts w:ascii="Times New Roman" w:hAnsi="Times New Roman" w:cs="Times New Roman"/>
          <w:sz w:val="28"/>
          <w:szCs w:val="28"/>
          <w:lang w:val="en-US"/>
        </w:rPr>
        <w:t xml:space="preserve"> is responsible for:</w:t>
      </w:r>
    </w:p>
    <w:p w:rsidR="00065581" w:rsidRPr="00E135CA" w:rsidRDefault="00065581" w:rsidP="00065581">
      <w:pPr>
        <w:spacing w:after="0" w:line="240" w:lineRule="auto"/>
        <w:ind w:firstLine="567"/>
        <w:jc w:val="both"/>
        <w:rPr>
          <w:rFonts w:ascii="Times New Roman" w:hAnsi="Times New Roman" w:cs="Times New Roman"/>
          <w:sz w:val="28"/>
          <w:szCs w:val="28"/>
          <w:lang w:val="kk-KZ"/>
        </w:rPr>
      </w:pPr>
      <w:r w:rsidRPr="00E135CA">
        <w:rPr>
          <w:rFonts w:ascii="Times New Roman" w:hAnsi="Times New Roman" w:cs="Times New Roman"/>
          <w:sz w:val="28"/>
          <w:szCs w:val="28"/>
          <w:lang w:val="en-US"/>
        </w:rPr>
        <w:t xml:space="preserve">- organization of work of Methodical </w:t>
      </w:r>
      <w:r w:rsidR="00392BB0">
        <w:rPr>
          <w:rFonts w:ascii="Times New Roman" w:hAnsi="Times New Roman" w:cs="Times New Roman"/>
          <w:sz w:val="28"/>
          <w:szCs w:val="28"/>
          <w:lang w:val="en-US"/>
        </w:rPr>
        <w:t>Bureau</w:t>
      </w:r>
      <w:r w:rsidRPr="00E135CA">
        <w:rPr>
          <w:rFonts w:ascii="Times New Roman" w:hAnsi="Times New Roman" w:cs="Times New Roman"/>
          <w:sz w:val="28"/>
          <w:szCs w:val="28"/>
          <w:lang w:val="en-US"/>
        </w:rPr>
        <w:t xml:space="preserve"> of Faculty;</w:t>
      </w:r>
    </w:p>
    <w:p w:rsidR="00392BB0"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compilation and implementation of the methodical bureau plan of work;</w:t>
      </w:r>
    </w:p>
    <w:p w:rsidR="00065581" w:rsidRPr="00E135CA" w:rsidRDefault="00392BB0" w:rsidP="0006558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en-US"/>
        </w:rPr>
        <w:t>-</w:t>
      </w:r>
      <w:r w:rsidR="00065581" w:rsidRPr="00E135CA">
        <w:rPr>
          <w:rFonts w:ascii="Times New Roman" w:hAnsi="Times New Roman" w:cs="Times New Roman"/>
          <w:sz w:val="28"/>
          <w:szCs w:val="28"/>
          <w:lang w:val="en-US"/>
        </w:rPr>
        <w:t xml:space="preserve">implementation of </w:t>
      </w:r>
      <w:r>
        <w:rPr>
          <w:rFonts w:ascii="Times New Roman" w:hAnsi="Times New Roman" w:cs="Times New Roman"/>
          <w:sz w:val="28"/>
          <w:szCs w:val="28"/>
          <w:lang w:val="en-US"/>
        </w:rPr>
        <w:t>solutions</w:t>
      </w:r>
      <w:r w:rsidR="00065581" w:rsidRPr="00E135CA">
        <w:rPr>
          <w:rFonts w:ascii="Times New Roman" w:hAnsi="Times New Roman" w:cs="Times New Roman"/>
          <w:sz w:val="28"/>
          <w:szCs w:val="28"/>
          <w:lang w:val="en-US"/>
        </w:rPr>
        <w:t xml:space="preserve"> of Scientific and Scientific-methodical Councils of the university, recommendation</w:t>
      </w:r>
      <w:r>
        <w:rPr>
          <w:rFonts w:ascii="Times New Roman" w:hAnsi="Times New Roman" w:cs="Times New Roman"/>
          <w:sz w:val="28"/>
          <w:szCs w:val="28"/>
          <w:lang w:val="en-US"/>
        </w:rPr>
        <w:t>s</w:t>
      </w:r>
      <w:r w:rsidR="00065581" w:rsidRPr="00E135CA">
        <w:rPr>
          <w:rFonts w:ascii="Times New Roman" w:hAnsi="Times New Roman" w:cs="Times New Roman"/>
          <w:sz w:val="28"/>
          <w:szCs w:val="28"/>
          <w:lang w:val="en-US"/>
        </w:rPr>
        <w:t xml:space="preserve"> of scientific and methodical conferences and round tables of KazNU and </w:t>
      </w:r>
      <w:r w:rsidRPr="00E135CA">
        <w:rPr>
          <w:rFonts w:ascii="Times New Roman" w:hAnsi="Times New Roman" w:cs="Times New Roman"/>
          <w:sz w:val="28"/>
          <w:szCs w:val="28"/>
          <w:lang w:val="en-US"/>
        </w:rPr>
        <w:t>Scientific</w:t>
      </w:r>
      <w:r w:rsidR="00065581" w:rsidRPr="00E135CA">
        <w:rPr>
          <w:rFonts w:ascii="Times New Roman" w:hAnsi="Times New Roman" w:cs="Times New Roman"/>
          <w:sz w:val="28"/>
          <w:szCs w:val="28"/>
          <w:lang w:val="en-US"/>
        </w:rPr>
        <w:t xml:space="preserve"> council of the faculty;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preparation of the annual reports on the work of methodical bureau of the faculty.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 The vice-chairman of the methodical bureau is responsible for maintaining the documentation, the secretary – for the technical supervision of the documentation.</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The following functional duties are assigned to other members of the methodical bureau:</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organization and holding scien</w:t>
      </w:r>
      <w:r w:rsidR="00392BB0">
        <w:rPr>
          <w:rFonts w:ascii="Times New Roman" w:hAnsi="Times New Roman" w:cs="Times New Roman"/>
          <w:sz w:val="28"/>
          <w:szCs w:val="28"/>
          <w:lang w:val="en-US"/>
        </w:rPr>
        <w:t>tific and methodical seminars on</w:t>
      </w:r>
      <w:r w:rsidRPr="00E135CA">
        <w:rPr>
          <w:rFonts w:ascii="Times New Roman" w:hAnsi="Times New Roman" w:cs="Times New Roman"/>
          <w:sz w:val="28"/>
          <w:szCs w:val="28"/>
          <w:lang w:val="en-US"/>
        </w:rPr>
        <w:t xml:space="preserve"> faculty level and participation of academic teaching staff of the faculty in the scientific and methodical conferences of KazNU;</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rendering the consultation assistance to the methodical commissions of the chairs, systematic control of implementation of earlier made decisions of the methodical bureau of the faculty and periodic report on results at the meetings of methodical bureau of the faculty;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organizing discussion</w:t>
      </w:r>
      <w:r w:rsidR="00392BB0">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and recommendation of educational and methodical literature, materials of the scientific and methodical conferences</w:t>
      </w:r>
      <w:r w:rsidR="00392BB0">
        <w:rPr>
          <w:rFonts w:ascii="Times New Roman" w:hAnsi="Times New Roman" w:cs="Times New Roman"/>
          <w:sz w:val="28"/>
          <w:szCs w:val="28"/>
          <w:lang w:val="en-US"/>
        </w:rPr>
        <w:t xml:space="preserve"> to </w:t>
      </w:r>
      <w:r w:rsidR="00392BB0" w:rsidRPr="00E135CA">
        <w:rPr>
          <w:rFonts w:ascii="Times New Roman" w:hAnsi="Times New Roman" w:cs="Times New Roman"/>
          <w:sz w:val="28"/>
          <w:szCs w:val="28"/>
          <w:lang w:val="en-US"/>
        </w:rPr>
        <w:t>publication</w:t>
      </w:r>
      <w:r w:rsidRPr="00E135CA">
        <w:rPr>
          <w:rFonts w:ascii="Times New Roman" w:hAnsi="Times New Roman" w:cs="Times New Roman"/>
          <w:sz w:val="28"/>
          <w:szCs w:val="28"/>
          <w:lang w:val="en-US"/>
        </w:rPr>
        <w:t xml:space="preserve">, formation </w:t>
      </w:r>
      <w:r w:rsidR="00392BB0">
        <w:rPr>
          <w:rFonts w:ascii="Times New Roman" w:hAnsi="Times New Roman" w:cs="Times New Roman"/>
          <w:sz w:val="28"/>
          <w:szCs w:val="28"/>
          <w:lang w:val="en-US"/>
        </w:rPr>
        <w:t xml:space="preserve">of the </w:t>
      </w:r>
      <w:r w:rsidR="00392BB0" w:rsidRPr="00E135CA">
        <w:rPr>
          <w:rFonts w:ascii="Times New Roman" w:hAnsi="Times New Roman" w:cs="Times New Roman"/>
          <w:sz w:val="28"/>
          <w:szCs w:val="28"/>
          <w:lang w:val="en-US"/>
        </w:rPr>
        <w:t>thematic plan of publishing academic, academic and methodical, scientific literature, standard academic program</w:t>
      </w:r>
      <w:r w:rsidR="00392BB0">
        <w:rPr>
          <w:rFonts w:ascii="Times New Roman" w:hAnsi="Times New Roman" w:cs="Times New Roman"/>
          <w:sz w:val="28"/>
          <w:szCs w:val="28"/>
          <w:lang w:val="en-US"/>
        </w:rPr>
        <w:t>s and monitoring</w:t>
      </w:r>
      <w:r w:rsidRPr="00E135CA">
        <w:rPr>
          <w:rFonts w:ascii="Times New Roman" w:hAnsi="Times New Roman" w:cs="Times New Roman"/>
          <w:sz w:val="28"/>
          <w:szCs w:val="28"/>
          <w:lang w:val="en-US"/>
        </w:rPr>
        <w:t xml:space="preserve"> the </w:t>
      </w:r>
      <w:r w:rsidR="00392BB0">
        <w:rPr>
          <w:rFonts w:ascii="Times New Roman" w:hAnsi="Times New Roman" w:cs="Times New Roman"/>
          <w:sz w:val="28"/>
          <w:szCs w:val="28"/>
          <w:lang w:val="en-US"/>
        </w:rPr>
        <w:t>provision</w:t>
      </w:r>
      <w:r w:rsidRPr="00E135CA">
        <w:rPr>
          <w:rFonts w:ascii="Times New Roman" w:hAnsi="Times New Roman" w:cs="Times New Roman"/>
          <w:sz w:val="28"/>
          <w:szCs w:val="28"/>
          <w:lang w:val="en-US"/>
        </w:rPr>
        <w:t xml:space="preserve"> of educational process </w:t>
      </w:r>
      <w:r w:rsidR="00392BB0">
        <w:rPr>
          <w:rFonts w:ascii="Times New Roman" w:hAnsi="Times New Roman" w:cs="Times New Roman"/>
          <w:sz w:val="28"/>
          <w:szCs w:val="28"/>
          <w:lang w:val="en-US"/>
        </w:rPr>
        <w:t>by</w:t>
      </w:r>
      <w:r w:rsidRPr="00E135CA">
        <w:rPr>
          <w:rFonts w:ascii="Times New Roman" w:hAnsi="Times New Roman" w:cs="Times New Roman"/>
          <w:sz w:val="28"/>
          <w:szCs w:val="28"/>
          <w:lang w:val="en-US"/>
        </w:rPr>
        <w:t xml:space="preserve"> modern academic and scientific literature in Kazakh and R</w:t>
      </w:r>
      <w:r w:rsidR="00392BB0">
        <w:rPr>
          <w:rFonts w:ascii="Times New Roman" w:hAnsi="Times New Roman" w:cs="Times New Roman"/>
          <w:sz w:val="28"/>
          <w:szCs w:val="28"/>
          <w:lang w:val="en-US"/>
        </w:rPr>
        <w:t xml:space="preserve">ussian languages, including, </w:t>
      </w:r>
      <w:r w:rsidRPr="00E135CA">
        <w:rPr>
          <w:rFonts w:ascii="Times New Roman" w:hAnsi="Times New Roman" w:cs="Times New Roman"/>
          <w:sz w:val="28"/>
          <w:szCs w:val="28"/>
          <w:lang w:val="en-US"/>
        </w:rPr>
        <w:t>electronic carriers and organization of work with informants of chairs;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w:t>
      </w:r>
      <w:r w:rsidR="005A7CC8">
        <w:rPr>
          <w:rFonts w:ascii="Times New Roman" w:hAnsi="Times New Roman" w:cs="Times New Roman"/>
          <w:sz w:val="28"/>
          <w:szCs w:val="28"/>
          <w:lang w:val="en-US"/>
        </w:rPr>
        <w:t>monitoring the</w:t>
      </w:r>
      <w:r w:rsidRPr="00E135CA">
        <w:rPr>
          <w:rFonts w:ascii="Times New Roman" w:hAnsi="Times New Roman" w:cs="Times New Roman"/>
          <w:sz w:val="28"/>
          <w:szCs w:val="28"/>
          <w:lang w:val="en-US"/>
        </w:rPr>
        <w:t xml:space="preserve"> teaching </w:t>
      </w:r>
      <w:r w:rsidR="005A7CC8">
        <w:rPr>
          <w:rFonts w:ascii="Times New Roman" w:hAnsi="Times New Roman" w:cs="Times New Roman"/>
          <w:sz w:val="28"/>
          <w:szCs w:val="28"/>
          <w:lang w:val="en-US"/>
        </w:rPr>
        <w:t>quality</w:t>
      </w:r>
      <w:r w:rsidRPr="00E135CA">
        <w:rPr>
          <w:rFonts w:ascii="Times New Roman" w:hAnsi="Times New Roman" w:cs="Times New Roman"/>
          <w:sz w:val="28"/>
          <w:szCs w:val="28"/>
          <w:lang w:val="en-US"/>
        </w:rPr>
        <w:t xml:space="preserve"> of academic discip</w:t>
      </w:r>
      <w:r w:rsidR="005A7CC8">
        <w:rPr>
          <w:rFonts w:ascii="Times New Roman" w:hAnsi="Times New Roman" w:cs="Times New Roman"/>
          <w:sz w:val="28"/>
          <w:szCs w:val="28"/>
          <w:lang w:val="en-US"/>
        </w:rPr>
        <w:t>lines, teaching methodology in the K</w:t>
      </w:r>
      <w:r w:rsidRPr="00E135CA">
        <w:rPr>
          <w:rFonts w:ascii="Times New Roman" w:hAnsi="Times New Roman" w:cs="Times New Roman"/>
          <w:sz w:val="28"/>
          <w:szCs w:val="28"/>
          <w:lang w:val="en-US"/>
        </w:rPr>
        <w:t xml:space="preserve">azakh language, improvement of curricula, working programs of all forms and terms of training, quality of the </w:t>
      </w:r>
      <w:r w:rsidR="005A7CC8">
        <w:rPr>
          <w:rFonts w:ascii="Times New Roman" w:hAnsi="Times New Roman" w:cs="Times New Roman"/>
          <w:sz w:val="28"/>
          <w:szCs w:val="28"/>
          <w:lang w:val="en-US"/>
        </w:rPr>
        <w:t>content</w:t>
      </w:r>
      <w:r w:rsidRPr="00E135CA">
        <w:rPr>
          <w:rFonts w:ascii="Times New Roman" w:hAnsi="Times New Roman" w:cs="Times New Roman"/>
          <w:sz w:val="28"/>
          <w:szCs w:val="28"/>
          <w:lang w:val="en-US"/>
        </w:rPr>
        <w:t xml:space="preserve"> of test tasks, questions for preparation for examinations;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w:t>
      </w:r>
      <w:r w:rsidR="005A7CC8">
        <w:rPr>
          <w:rFonts w:ascii="Times New Roman" w:hAnsi="Times New Roman" w:cs="Times New Roman"/>
          <w:sz w:val="28"/>
          <w:szCs w:val="28"/>
          <w:lang w:val="en-US"/>
        </w:rPr>
        <w:t>introduction</w:t>
      </w:r>
      <w:r w:rsidRPr="00E135CA">
        <w:rPr>
          <w:rFonts w:ascii="Times New Roman" w:hAnsi="Times New Roman" w:cs="Times New Roman"/>
          <w:sz w:val="28"/>
          <w:szCs w:val="28"/>
          <w:lang w:val="en-US"/>
        </w:rPr>
        <w:t xml:space="preserve"> of new technologies and active forms of education and results of scientific developments of the teachers in educational process;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organizing the work on creation of methodical bas</w:t>
      </w:r>
      <w:r w:rsidR="005A7CC8">
        <w:rPr>
          <w:rFonts w:ascii="Times New Roman" w:hAnsi="Times New Roman" w:cs="Times New Roman"/>
          <w:sz w:val="28"/>
          <w:szCs w:val="28"/>
          <w:lang w:val="en-US"/>
        </w:rPr>
        <w:t>is</w:t>
      </w:r>
      <w:r w:rsidRPr="00E135CA">
        <w:rPr>
          <w:rFonts w:ascii="Times New Roman" w:hAnsi="Times New Roman" w:cs="Times New Roman"/>
          <w:sz w:val="28"/>
          <w:szCs w:val="28"/>
          <w:lang w:val="en-US"/>
        </w:rPr>
        <w:t xml:space="preserve"> for full-time, </w:t>
      </w:r>
      <w:r w:rsidR="005A7CC8">
        <w:rPr>
          <w:rFonts w:ascii="Times New Roman" w:hAnsi="Times New Roman" w:cs="Times New Roman"/>
          <w:sz w:val="28"/>
          <w:szCs w:val="28"/>
          <w:lang w:val="en-US"/>
        </w:rPr>
        <w:t xml:space="preserve">reduced, part-time </w:t>
      </w:r>
      <w:r w:rsidRPr="00E135CA">
        <w:rPr>
          <w:rFonts w:ascii="Times New Roman" w:hAnsi="Times New Roman" w:cs="Times New Roman"/>
          <w:sz w:val="28"/>
          <w:szCs w:val="28"/>
          <w:lang w:val="en-US"/>
        </w:rPr>
        <w:t>forms of education, practical and profile preparatio</w:t>
      </w:r>
      <w:r w:rsidR="005A7CC8">
        <w:rPr>
          <w:rFonts w:ascii="Times New Roman" w:hAnsi="Times New Roman" w:cs="Times New Roman"/>
          <w:sz w:val="28"/>
          <w:szCs w:val="28"/>
          <w:lang w:val="en-US"/>
        </w:rPr>
        <w:t>n in bachelor and master degree programs</w:t>
      </w:r>
      <w:r w:rsidRPr="00E135CA">
        <w:rPr>
          <w:rFonts w:ascii="Times New Roman" w:hAnsi="Times New Roman" w:cs="Times New Roman"/>
          <w:sz w:val="28"/>
          <w:szCs w:val="28"/>
          <w:lang w:val="en-US"/>
        </w:rPr>
        <w:t>.</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w:t>
      </w:r>
      <w:r w:rsidR="005A7CC8">
        <w:rPr>
          <w:rFonts w:ascii="Times New Roman" w:hAnsi="Times New Roman" w:cs="Times New Roman"/>
          <w:sz w:val="28"/>
          <w:szCs w:val="28"/>
          <w:lang w:val="en-US"/>
        </w:rPr>
        <w:t>monitoring the content</w:t>
      </w:r>
      <w:r w:rsidRPr="00E135CA">
        <w:rPr>
          <w:rFonts w:ascii="Times New Roman" w:hAnsi="Times New Roman" w:cs="Times New Roman"/>
          <w:sz w:val="28"/>
          <w:szCs w:val="28"/>
          <w:lang w:val="en-US"/>
        </w:rPr>
        <w:t xml:space="preserve"> of current and state attestation examination tasks.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8. Work of methodical bureau is carried out according to the plan, developed for one academic year. When scheduling the work it is necessary to be guided by Development Strategy of university, Informatization Conception, development of science and language preparation in KazNU, plan of work of the Academic council of </w:t>
      </w:r>
      <w:r w:rsidRPr="00E135CA">
        <w:rPr>
          <w:rFonts w:ascii="Times New Roman" w:hAnsi="Times New Roman" w:cs="Times New Roman"/>
          <w:sz w:val="28"/>
          <w:szCs w:val="28"/>
          <w:lang w:val="en-US"/>
        </w:rPr>
        <w:lastRenderedPageBreak/>
        <w:t>faculty, and also the plan of work of Department for the academic issues of the university.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9. Meetings of methodical bureau are held </w:t>
      </w:r>
      <w:r w:rsidR="005A7CC8">
        <w:rPr>
          <w:rFonts w:ascii="Times New Roman" w:hAnsi="Times New Roman" w:cs="Times New Roman"/>
          <w:sz w:val="28"/>
          <w:szCs w:val="28"/>
          <w:lang w:val="en-US"/>
        </w:rPr>
        <w:t>depending upon the necessity</w:t>
      </w:r>
      <w:r w:rsidRPr="00E135CA">
        <w:rPr>
          <w:rFonts w:ascii="Times New Roman" w:hAnsi="Times New Roman" w:cs="Times New Roman"/>
          <w:sz w:val="28"/>
          <w:szCs w:val="28"/>
          <w:lang w:val="en-US"/>
        </w:rPr>
        <w:t xml:space="preserve">, but at least once a month. Decisions on the discussed questions at the meetings of methodical bureaus are adopted by open voting and </w:t>
      </w:r>
      <w:r w:rsidR="005A7CC8" w:rsidRPr="00E135CA">
        <w:rPr>
          <w:rFonts w:ascii="Times New Roman" w:hAnsi="Times New Roman" w:cs="Times New Roman"/>
          <w:sz w:val="28"/>
          <w:szCs w:val="28"/>
          <w:lang w:val="en-US"/>
        </w:rPr>
        <w:t>by majority votes</w:t>
      </w:r>
      <w:r w:rsidRPr="00E135CA">
        <w:rPr>
          <w:rFonts w:ascii="Times New Roman" w:hAnsi="Times New Roman" w:cs="Times New Roman"/>
          <w:sz w:val="28"/>
          <w:szCs w:val="28"/>
          <w:lang w:val="en-US"/>
        </w:rPr>
        <w:t xml:space="preserve"> of the members of methodical bureau.</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10. The methodical bureau periodically reports on the accomplished work on the meetings of the Academic Council of faculty and Scientific and methodical Council of the university, and at the end of the academic year submits the written report to the Academic council of the faculty and methodical bureau of the Department on the academic issues.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11. The recommendations of the methodical bureau which are result of synthesis of work experience of chairs, directed to the improvement of educational process in all forms of education, are discussed and approved by the Academic Council of the faculty.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12. For ensuring effective activity of methodical bureau the faculty provides: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the room for holding meetings methodical bureau and implementation of the current work;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safe for storage of documentation of the methodical supervision;</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computer for technical supervision of educational and methodical documentation.</w:t>
      </w:r>
    </w:p>
    <w:p w:rsidR="00065581" w:rsidRPr="00E135CA" w:rsidRDefault="00065581" w:rsidP="005A7CC8">
      <w:pPr>
        <w:spacing w:after="0" w:line="240" w:lineRule="auto"/>
        <w:ind w:firstLine="567"/>
        <w:jc w:val="center"/>
        <w:rPr>
          <w:rFonts w:ascii="Times New Roman" w:hAnsi="Times New Roman" w:cs="Times New Roman"/>
          <w:b/>
          <w:sz w:val="28"/>
          <w:szCs w:val="28"/>
          <w:lang w:val="en-US"/>
        </w:rPr>
      </w:pPr>
      <w:r w:rsidRPr="00E135CA">
        <w:rPr>
          <w:rFonts w:ascii="Times New Roman" w:hAnsi="Times New Roman" w:cs="Times New Roman"/>
          <w:b/>
          <w:sz w:val="28"/>
          <w:szCs w:val="28"/>
          <w:lang w:val="en-US"/>
        </w:rPr>
        <w:t>2. Main areas of work of methodical bureau</w:t>
      </w:r>
    </w:p>
    <w:p w:rsidR="00065581" w:rsidRPr="00E135CA" w:rsidRDefault="00065581" w:rsidP="00065581">
      <w:pPr>
        <w:spacing w:after="0" w:line="240" w:lineRule="auto"/>
        <w:ind w:firstLine="567"/>
        <w:jc w:val="both"/>
        <w:rPr>
          <w:rFonts w:ascii="Times New Roman" w:hAnsi="Times New Roman" w:cs="Times New Roman"/>
          <w:b/>
          <w:sz w:val="28"/>
          <w:szCs w:val="28"/>
          <w:lang w:val="en-US"/>
        </w:rPr>
      </w:pP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The content of work of methodical bureau of </w:t>
      </w:r>
      <w:r w:rsidR="004C43CB">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faculty is defined by s</w:t>
      </w:r>
      <w:r w:rsidR="004C43CB">
        <w:rPr>
          <w:rFonts w:ascii="Times New Roman" w:hAnsi="Times New Roman" w:cs="Times New Roman"/>
          <w:sz w:val="28"/>
          <w:szCs w:val="28"/>
          <w:lang w:val="en-US"/>
        </w:rPr>
        <w:t>pecific tasks of the university</w:t>
      </w:r>
      <w:r w:rsidRPr="00E135CA">
        <w:rPr>
          <w:rFonts w:ascii="Times New Roman" w:hAnsi="Times New Roman" w:cs="Times New Roman"/>
          <w:sz w:val="28"/>
          <w:szCs w:val="28"/>
          <w:lang w:val="en-US"/>
        </w:rPr>
        <w:t xml:space="preserve"> and faculty.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Main areas of work of methodical bureau:</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13. Improvement of system of planning and organization of educational process.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 Further improvement of concepts and basic provisions of the multilevel training of specialists.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2) Informatization of educational process.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 Coordination of educational and methodical work of chairs on realization of the working academic plan of specialty. Analysis and </w:t>
      </w:r>
      <w:r w:rsidR="004C43CB">
        <w:rPr>
          <w:rFonts w:ascii="Times New Roman" w:hAnsi="Times New Roman" w:cs="Times New Roman"/>
          <w:sz w:val="28"/>
          <w:szCs w:val="28"/>
          <w:lang w:val="en-US"/>
        </w:rPr>
        <w:t>systematic updating</w:t>
      </w:r>
      <w:r w:rsidRPr="00E135CA">
        <w:rPr>
          <w:rFonts w:ascii="Times New Roman" w:hAnsi="Times New Roman" w:cs="Times New Roman"/>
          <w:sz w:val="28"/>
          <w:szCs w:val="28"/>
          <w:lang w:val="en-US"/>
        </w:rPr>
        <w:t xml:space="preserve"> </w:t>
      </w:r>
      <w:r w:rsidR="004C43CB">
        <w:rPr>
          <w:rFonts w:ascii="Times New Roman" w:hAnsi="Times New Roman" w:cs="Times New Roman"/>
          <w:sz w:val="28"/>
          <w:szCs w:val="28"/>
          <w:lang w:val="en-US"/>
        </w:rPr>
        <w:t xml:space="preserve">basic study plans and </w:t>
      </w:r>
      <w:r w:rsidRPr="00E135CA">
        <w:rPr>
          <w:rFonts w:ascii="Times New Roman" w:hAnsi="Times New Roman" w:cs="Times New Roman"/>
          <w:sz w:val="28"/>
          <w:szCs w:val="28"/>
          <w:lang w:val="en-US"/>
        </w:rPr>
        <w:t>working</w:t>
      </w:r>
      <w:r w:rsidR="004C43CB">
        <w:rPr>
          <w:rFonts w:ascii="Times New Roman" w:hAnsi="Times New Roman" w:cs="Times New Roman"/>
          <w:sz w:val="28"/>
          <w:szCs w:val="28"/>
          <w:lang w:val="en-US"/>
        </w:rPr>
        <w:t xml:space="preserve"> study programs on disciplines for </w:t>
      </w:r>
      <w:r w:rsidRPr="00E135CA">
        <w:rPr>
          <w:rFonts w:ascii="Times New Roman" w:hAnsi="Times New Roman" w:cs="Times New Roman"/>
          <w:sz w:val="28"/>
          <w:szCs w:val="28"/>
          <w:lang w:val="en-US"/>
        </w:rPr>
        <w:t>all forms of education.</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4) Quality control of the test tasks on disciplines, examination questions.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14. Improvement of quality of teaching matters.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 Control of compliance of the list and contents of programs of disciplines to the </w:t>
      </w:r>
      <w:hyperlink r:id="rId7" w:history="1">
        <w:r w:rsidRPr="00E135CA">
          <w:rPr>
            <w:rFonts w:ascii="Times New Roman" w:hAnsi="Times New Roman" w:cs="Times New Roman"/>
            <w:sz w:val="28"/>
            <w:szCs w:val="28"/>
            <w:lang w:val="en-US"/>
          </w:rPr>
          <w:t>State Educational Standard</w:t>
        </w:r>
      </w:hyperlink>
      <w:r w:rsidRPr="00E135CA">
        <w:rPr>
          <w:rFonts w:ascii="Times New Roman" w:hAnsi="Times New Roman" w:cs="Times New Roman"/>
          <w:sz w:val="28"/>
          <w:szCs w:val="28"/>
          <w:lang w:val="en-US"/>
        </w:rPr>
        <w:t>, Experimental educational program</w:t>
      </w:r>
      <w:r w:rsidR="004C43CB">
        <w:rPr>
          <w:rFonts w:ascii="Times New Roman" w:hAnsi="Times New Roman" w:cs="Times New Roman"/>
          <w:sz w:val="28"/>
          <w:szCs w:val="28"/>
          <w:lang w:val="en-US"/>
        </w:rPr>
        <w:t>,</w:t>
      </w:r>
      <w:r w:rsidRPr="00E135CA">
        <w:rPr>
          <w:rFonts w:ascii="Times New Roman" w:hAnsi="Times New Roman" w:cs="Times New Roman"/>
          <w:sz w:val="28"/>
          <w:szCs w:val="28"/>
          <w:lang w:val="en-US"/>
        </w:rPr>
        <w:t xml:space="preserve"> and Specification of an educational program, profile training of specialists.</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w:t>
      </w:r>
      <w:r w:rsidR="009551A7">
        <w:rPr>
          <w:rFonts w:ascii="Times New Roman" w:hAnsi="Times New Roman" w:cs="Times New Roman"/>
          <w:sz w:val="28"/>
          <w:szCs w:val="28"/>
          <w:lang w:val="en-US"/>
        </w:rPr>
        <w:t>Monitoring</w:t>
      </w:r>
      <w:r w:rsidR="009551A7" w:rsidRPr="00E135CA">
        <w:rPr>
          <w:rFonts w:ascii="Times New Roman" w:hAnsi="Times New Roman" w:cs="Times New Roman"/>
          <w:sz w:val="28"/>
          <w:szCs w:val="28"/>
          <w:lang w:val="en-US"/>
        </w:rPr>
        <w:t xml:space="preserve"> </w:t>
      </w:r>
      <w:r w:rsidR="009551A7">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coherence of programs and c</w:t>
      </w:r>
      <w:r w:rsidR="009551A7">
        <w:rPr>
          <w:rFonts w:ascii="Times New Roman" w:hAnsi="Times New Roman" w:cs="Times New Roman"/>
          <w:sz w:val="28"/>
          <w:szCs w:val="28"/>
          <w:lang w:val="en-US"/>
        </w:rPr>
        <w:t>onsistency</w:t>
      </w:r>
      <w:r w:rsidRPr="00E135CA">
        <w:rPr>
          <w:rFonts w:ascii="Times New Roman" w:hAnsi="Times New Roman" w:cs="Times New Roman"/>
          <w:sz w:val="28"/>
          <w:szCs w:val="28"/>
          <w:lang w:val="en-US"/>
        </w:rPr>
        <w:t xml:space="preserve"> of the disciplines</w:t>
      </w:r>
      <w:r w:rsidR="009551A7" w:rsidRPr="009551A7">
        <w:rPr>
          <w:rFonts w:ascii="Times New Roman" w:hAnsi="Times New Roman" w:cs="Times New Roman"/>
          <w:sz w:val="28"/>
          <w:szCs w:val="28"/>
          <w:lang w:val="en-US"/>
        </w:rPr>
        <w:t xml:space="preserve"> </w:t>
      </w:r>
      <w:r w:rsidR="009551A7" w:rsidRPr="00E135CA">
        <w:rPr>
          <w:rFonts w:ascii="Times New Roman" w:hAnsi="Times New Roman" w:cs="Times New Roman"/>
          <w:sz w:val="28"/>
          <w:szCs w:val="28"/>
          <w:lang w:val="en-US"/>
        </w:rPr>
        <w:t>taught</w:t>
      </w:r>
      <w:r w:rsidRPr="00E135CA">
        <w:rPr>
          <w:rFonts w:ascii="Times New Roman" w:hAnsi="Times New Roman" w:cs="Times New Roman"/>
          <w:sz w:val="28"/>
          <w:szCs w:val="28"/>
          <w:lang w:val="en-US"/>
        </w:rPr>
        <w:t xml:space="preserve"> </w:t>
      </w:r>
      <w:r w:rsidR="009551A7">
        <w:rPr>
          <w:rFonts w:ascii="Times New Roman" w:hAnsi="Times New Roman" w:cs="Times New Roman"/>
          <w:sz w:val="28"/>
          <w:szCs w:val="28"/>
          <w:lang w:val="en-US"/>
        </w:rPr>
        <w:t>in bachelor and master degree programs</w:t>
      </w:r>
      <w:r w:rsidRPr="00E135CA">
        <w:rPr>
          <w:rFonts w:ascii="Times New Roman" w:hAnsi="Times New Roman" w:cs="Times New Roman"/>
          <w:sz w:val="28"/>
          <w:szCs w:val="28"/>
          <w:lang w:val="en-US"/>
        </w:rPr>
        <w:t>.</w:t>
      </w:r>
    </w:p>
    <w:p w:rsidR="009551A7"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 </w:t>
      </w:r>
      <w:r w:rsidR="009551A7">
        <w:rPr>
          <w:rFonts w:ascii="Times New Roman" w:hAnsi="Times New Roman" w:cs="Times New Roman"/>
          <w:sz w:val="28"/>
          <w:szCs w:val="28"/>
          <w:lang w:val="en-US"/>
        </w:rPr>
        <w:t xml:space="preserve">Monitoring the </w:t>
      </w:r>
      <w:r w:rsidRPr="00E135CA">
        <w:rPr>
          <w:rFonts w:ascii="Times New Roman" w:hAnsi="Times New Roman" w:cs="Times New Roman"/>
          <w:sz w:val="28"/>
          <w:szCs w:val="28"/>
          <w:lang w:val="en-US"/>
        </w:rPr>
        <w:t>planning and carryin</w:t>
      </w:r>
      <w:r w:rsidR="009551A7">
        <w:rPr>
          <w:rFonts w:ascii="Times New Roman" w:hAnsi="Times New Roman" w:cs="Times New Roman"/>
          <w:sz w:val="28"/>
          <w:szCs w:val="28"/>
          <w:lang w:val="en-US"/>
        </w:rPr>
        <w:t xml:space="preserve">g out open lectures and reciprocal visiting </w:t>
      </w:r>
      <w:r w:rsidRPr="00E135CA">
        <w:rPr>
          <w:rFonts w:ascii="Times New Roman" w:hAnsi="Times New Roman" w:cs="Times New Roman"/>
          <w:sz w:val="28"/>
          <w:szCs w:val="28"/>
          <w:lang w:val="en-US"/>
        </w:rPr>
        <w:t xml:space="preserve">of </w:t>
      </w:r>
      <w:r w:rsidR="009551A7">
        <w:rPr>
          <w:rFonts w:ascii="Times New Roman" w:hAnsi="Times New Roman" w:cs="Times New Roman"/>
          <w:sz w:val="28"/>
          <w:szCs w:val="28"/>
          <w:lang w:val="en-US"/>
        </w:rPr>
        <w:t xml:space="preserve">classes by </w:t>
      </w:r>
      <w:r w:rsidRPr="00E135CA">
        <w:rPr>
          <w:rFonts w:ascii="Times New Roman" w:hAnsi="Times New Roman" w:cs="Times New Roman"/>
          <w:sz w:val="28"/>
          <w:szCs w:val="28"/>
          <w:lang w:val="en-US"/>
        </w:rPr>
        <w:t xml:space="preserve">academic staff members of the chairs. </w:t>
      </w:r>
      <w:r w:rsidR="009551A7">
        <w:rPr>
          <w:rFonts w:ascii="Times New Roman" w:hAnsi="Times New Roman" w:cs="Times New Roman"/>
          <w:sz w:val="28"/>
          <w:szCs w:val="28"/>
          <w:lang w:val="en-US"/>
        </w:rPr>
        <w:t>Attendance</w:t>
      </w:r>
      <w:r w:rsidRPr="00E135CA">
        <w:rPr>
          <w:rFonts w:ascii="Times New Roman" w:hAnsi="Times New Roman" w:cs="Times New Roman"/>
          <w:sz w:val="28"/>
          <w:szCs w:val="28"/>
          <w:lang w:val="en-US"/>
        </w:rPr>
        <w:t xml:space="preserve"> of the represe</w:t>
      </w:r>
      <w:r w:rsidR="009551A7">
        <w:rPr>
          <w:rFonts w:ascii="Times New Roman" w:hAnsi="Times New Roman" w:cs="Times New Roman"/>
          <w:sz w:val="28"/>
          <w:szCs w:val="28"/>
          <w:lang w:val="en-US"/>
        </w:rPr>
        <w:t>ntative from methodical bureau i</w:t>
      </w:r>
      <w:r w:rsidRPr="00E135CA">
        <w:rPr>
          <w:rFonts w:ascii="Times New Roman" w:hAnsi="Times New Roman" w:cs="Times New Roman"/>
          <w:sz w:val="28"/>
          <w:szCs w:val="28"/>
          <w:lang w:val="en-US"/>
        </w:rPr>
        <w:t>n open lectures of teachers</w:t>
      </w:r>
      <w:r w:rsidR="009551A7">
        <w:rPr>
          <w:rFonts w:ascii="Times New Roman" w:hAnsi="Times New Roman" w:cs="Times New Roman"/>
          <w:sz w:val="28"/>
          <w:szCs w:val="28"/>
          <w:lang w:val="en-US"/>
        </w:rPr>
        <w:t xml:space="preserve"> and analysis the advantages and disadvantages of the lectures</w:t>
      </w:r>
      <w:r w:rsidRPr="00E135CA">
        <w:rPr>
          <w:rFonts w:ascii="Times New Roman" w:hAnsi="Times New Roman" w:cs="Times New Roman"/>
          <w:sz w:val="28"/>
          <w:szCs w:val="28"/>
          <w:lang w:val="en-US"/>
        </w:rPr>
        <w:t xml:space="preserve">. </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 Work with young teachers, organization and </w:t>
      </w:r>
      <w:r w:rsidR="009551A7">
        <w:rPr>
          <w:rFonts w:ascii="Times New Roman" w:hAnsi="Times New Roman" w:cs="Times New Roman"/>
          <w:sz w:val="28"/>
          <w:szCs w:val="28"/>
          <w:lang w:val="en-US"/>
        </w:rPr>
        <w:t xml:space="preserve">giving </w:t>
      </w:r>
      <w:r w:rsidRPr="00E135CA">
        <w:rPr>
          <w:rFonts w:ascii="Times New Roman" w:hAnsi="Times New Roman" w:cs="Times New Roman"/>
          <w:sz w:val="28"/>
          <w:szCs w:val="28"/>
          <w:lang w:val="en-US"/>
        </w:rPr>
        <w:t>open lectures and seminars for them by experienced teachers of the faculty.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5) The current check and </w:t>
      </w:r>
      <w:r w:rsidR="009551A7">
        <w:rPr>
          <w:rFonts w:ascii="Times New Roman" w:hAnsi="Times New Roman" w:cs="Times New Roman"/>
          <w:sz w:val="28"/>
          <w:szCs w:val="28"/>
          <w:lang w:val="en-US"/>
        </w:rPr>
        <w:t>analysis of the</w:t>
      </w:r>
      <w:r w:rsidRPr="00E135CA">
        <w:rPr>
          <w:rFonts w:ascii="Times New Roman" w:hAnsi="Times New Roman" w:cs="Times New Roman"/>
          <w:sz w:val="28"/>
          <w:szCs w:val="28"/>
          <w:lang w:val="en-US"/>
        </w:rPr>
        <w:t xml:space="preserve"> educational and methodical complexes and syllabus on disciplines of the curriculum.</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15</w:t>
      </w:r>
      <w:r w:rsidR="009551A7">
        <w:rPr>
          <w:rFonts w:ascii="Times New Roman" w:hAnsi="Times New Roman" w:cs="Times New Roman"/>
          <w:sz w:val="28"/>
          <w:szCs w:val="28"/>
          <w:lang w:val="en-US"/>
        </w:rPr>
        <w:t xml:space="preserve">. Improvement of the methods </w:t>
      </w:r>
      <w:r w:rsidRPr="00E135CA">
        <w:rPr>
          <w:rFonts w:ascii="Times New Roman" w:hAnsi="Times New Roman" w:cs="Times New Roman"/>
          <w:sz w:val="28"/>
          <w:szCs w:val="28"/>
          <w:lang w:val="en-US"/>
        </w:rPr>
        <w:t xml:space="preserve">of teaching in </w:t>
      </w:r>
      <w:r w:rsidR="009551A7">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Kazakh language.</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 Realization of the state language policy and performance of strategic objectives of language preparation at university.</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w:t>
      </w:r>
      <w:r w:rsidR="009551A7">
        <w:rPr>
          <w:rFonts w:ascii="Times New Roman" w:hAnsi="Times New Roman" w:cs="Times New Roman"/>
          <w:sz w:val="28"/>
          <w:szCs w:val="28"/>
          <w:lang w:val="en-US"/>
        </w:rPr>
        <w:t>V</w:t>
      </w:r>
      <w:r w:rsidRPr="00E135CA">
        <w:rPr>
          <w:rFonts w:ascii="Times New Roman" w:hAnsi="Times New Roman" w:cs="Times New Roman"/>
          <w:sz w:val="28"/>
          <w:szCs w:val="28"/>
          <w:lang w:val="en-US"/>
        </w:rPr>
        <w:t>isit and analysis of lecture</w:t>
      </w:r>
      <w:r w:rsidR="009551A7">
        <w:rPr>
          <w:rFonts w:ascii="Times New Roman" w:hAnsi="Times New Roman" w:cs="Times New Roman"/>
          <w:sz w:val="28"/>
          <w:szCs w:val="28"/>
          <w:lang w:val="en-US"/>
        </w:rPr>
        <w:t>s</w:t>
      </w:r>
      <w:r w:rsidRPr="00E135CA">
        <w:rPr>
          <w:rFonts w:ascii="Times New Roman" w:hAnsi="Times New Roman" w:cs="Times New Roman"/>
          <w:sz w:val="28"/>
          <w:szCs w:val="28"/>
          <w:lang w:val="en-US"/>
        </w:rPr>
        <w:t>, seminar</w:t>
      </w:r>
      <w:r w:rsidR="009551A7">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and other types of </w:t>
      </w:r>
      <w:r w:rsidR="009551A7">
        <w:rPr>
          <w:rFonts w:ascii="Times New Roman" w:hAnsi="Times New Roman" w:cs="Times New Roman"/>
          <w:sz w:val="28"/>
          <w:szCs w:val="28"/>
          <w:lang w:val="en-US"/>
        </w:rPr>
        <w:t>classe</w:t>
      </w:r>
      <w:r w:rsidRPr="00E135CA">
        <w:rPr>
          <w:rFonts w:ascii="Times New Roman" w:hAnsi="Times New Roman" w:cs="Times New Roman"/>
          <w:sz w:val="28"/>
          <w:szCs w:val="28"/>
          <w:lang w:val="en-US"/>
        </w:rPr>
        <w:t xml:space="preserve">s </w:t>
      </w:r>
      <w:r w:rsidR="009551A7">
        <w:rPr>
          <w:rFonts w:ascii="Times New Roman" w:hAnsi="Times New Roman" w:cs="Times New Roman"/>
          <w:sz w:val="28"/>
          <w:szCs w:val="28"/>
          <w:lang w:val="en-US"/>
        </w:rPr>
        <w:t xml:space="preserve">given by teachers </w:t>
      </w:r>
      <w:r w:rsidRPr="00E135CA">
        <w:rPr>
          <w:rFonts w:ascii="Times New Roman" w:hAnsi="Times New Roman" w:cs="Times New Roman"/>
          <w:sz w:val="28"/>
          <w:szCs w:val="28"/>
          <w:lang w:val="en-US"/>
        </w:rPr>
        <w:t>in the Kazakh language.</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 Check of educational and methodical complexes and syllabuses on disciplines of the curriculum on the Kazakh</w:t>
      </w:r>
      <w:r w:rsidR="009551A7">
        <w:rPr>
          <w:rFonts w:ascii="Times New Roman" w:hAnsi="Times New Roman" w:cs="Times New Roman"/>
          <w:sz w:val="28"/>
          <w:szCs w:val="28"/>
          <w:lang w:val="en-US"/>
        </w:rPr>
        <w:t xml:space="preserve"> language</w:t>
      </w:r>
      <w:r w:rsidRPr="00E135CA">
        <w:rPr>
          <w:rFonts w:ascii="Times New Roman" w:hAnsi="Times New Roman" w:cs="Times New Roman"/>
          <w:sz w:val="28"/>
          <w:szCs w:val="28"/>
          <w:lang w:val="en-US"/>
        </w:rPr>
        <w:t>.</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 </w:t>
      </w:r>
      <w:r w:rsidR="009551A7">
        <w:rPr>
          <w:rFonts w:ascii="Times New Roman" w:hAnsi="Times New Roman" w:cs="Times New Roman"/>
          <w:sz w:val="28"/>
          <w:szCs w:val="28"/>
          <w:lang w:val="en-US"/>
        </w:rPr>
        <w:t>Monitoring</w:t>
      </w:r>
      <w:r w:rsidRPr="00E135CA">
        <w:rPr>
          <w:rFonts w:ascii="Times New Roman" w:hAnsi="Times New Roman" w:cs="Times New Roman"/>
          <w:sz w:val="28"/>
          <w:szCs w:val="28"/>
          <w:lang w:val="en-US"/>
        </w:rPr>
        <w:t xml:space="preserve"> of </w:t>
      </w:r>
      <w:r w:rsidR="009551A7">
        <w:rPr>
          <w:rFonts w:ascii="Times New Roman" w:hAnsi="Times New Roman" w:cs="Times New Roman"/>
          <w:sz w:val="28"/>
          <w:szCs w:val="28"/>
          <w:lang w:val="en-US"/>
        </w:rPr>
        <w:t xml:space="preserve">provision </w:t>
      </w:r>
      <w:r w:rsidRPr="00E135CA">
        <w:rPr>
          <w:rFonts w:ascii="Times New Roman" w:hAnsi="Times New Roman" w:cs="Times New Roman"/>
          <w:sz w:val="28"/>
          <w:szCs w:val="28"/>
          <w:lang w:val="en-US"/>
        </w:rPr>
        <w:t xml:space="preserve">of educational process </w:t>
      </w:r>
      <w:r w:rsidR="00894B0D">
        <w:rPr>
          <w:rFonts w:ascii="Times New Roman" w:hAnsi="Times New Roman" w:cs="Times New Roman"/>
          <w:sz w:val="28"/>
          <w:szCs w:val="28"/>
          <w:lang w:val="en-US"/>
        </w:rPr>
        <w:t>by</w:t>
      </w:r>
      <w:r w:rsidR="009551A7">
        <w:rPr>
          <w:rFonts w:ascii="Times New Roman" w:hAnsi="Times New Roman" w:cs="Times New Roman"/>
          <w:sz w:val="28"/>
          <w:szCs w:val="28"/>
          <w:lang w:val="en-US"/>
        </w:rPr>
        <w:t xml:space="preserve"> </w:t>
      </w:r>
      <w:r w:rsidRPr="00E135CA">
        <w:rPr>
          <w:rFonts w:ascii="Times New Roman" w:hAnsi="Times New Roman" w:cs="Times New Roman"/>
          <w:sz w:val="28"/>
          <w:szCs w:val="28"/>
          <w:lang w:val="en-US"/>
        </w:rPr>
        <w:t>textbooks, manuals and other educational and methodical literature in the Kazakh language.</w:t>
      </w:r>
    </w:p>
    <w:p w:rsidR="00894B0D" w:rsidRDefault="00894B0D"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16.Planning publication of educational methodical literature. Making and monitoring the implementation of the plan of publication of academic and educational-methodical literature, standard educational programs,  informing the teaching staff of the faculty and stimulation of the teaching staff to participate in the scientific and methodical conferences.</w:t>
      </w:r>
    </w:p>
    <w:p w:rsidR="00894B0D" w:rsidRDefault="00894B0D"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17. Provision of training field-specific specialist by educational documentation (consideration and approval of internship).</w:t>
      </w:r>
    </w:p>
    <w:p w:rsidR="00894B0D" w:rsidRDefault="00894B0D"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18. Introduction of new technologies, active forms of education,</w:t>
      </w:r>
      <w:r w:rsidR="00461E47">
        <w:rPr>
          <w:rFonts w:ascii="Times New Roman" w:hAnsi="Times New Roman" w:cs="Times New Roman"/>
          <w:sz w:val="28"/>
          <w:szCs w:val="28"/>
          <w:lang w:val="en-US"/>
        </w:rPr>
        <w:t xml:space="preserve"> generalization and dissemination of experience of teachers-innovators.</w:t>
      </w:r>
      <w:r>
        <w:rPr>
          <w:rFonts w:ascii="Times New Roman" w:hAnsi="Times New Roman" w:cs="Times New Roman"/>
          <w:sz w:val="28"/>
          <w:szCs w:val="28"/>
          <w:lang w:val="en-US"/>
        </w:rPr>
        <w:t xml:space="preserve"> </w:t>
      </w:r>
    </w:p>
    <w:p w:rsidR="00461E47" w:rsidRDefault="00461E47"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19. Organization of teachers activities on creating methodical materials for part-time, evening and reduced forms of education.</w:t>
      </w:r>
    </w:p>
    <w:p w:rsidR="00461E47" w:rsidRDefault="00461E47"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Organization and monitoring introduction of teachers’ scientific innovations into educational process and formalization of the Introduction Act. </w:t>
      </w:r>
    </w:p>
    <w:p w:rsidR="00461E47" w:rsidRDefault="00461E47" w:rsidP="0006558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21. Monitoring the provision of educational and scientific literature into the modern educational process, including electronic textbooks.</w:t>
      </w:r>
    </w:p>
    <w:p w:rsidR="001625F9" w:rsidRDefault="001625F9" w:rsidP="00065581">
      <w:pPr>
        <w:spacing w:after="0" w:line="240" w:lineRule="auto"/>
        <w:ind w:firstLine="567"/>
        <w:jc w:val="both"/>
        <w:rPr>
          <w:rFonts w:ascii="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In case of disapproval of the thesis (project) the research supervisor does not sign the work, but writes a written response where proves the decision on not admitting the thesis (project) to defense.</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Appendix 2a </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r w:rsidRPr="00E135CA">
        <w:rPr>
          <w:rFonts w:ascii="Times New Roman" w:hAnsi="Times New Roman" w:cs="Times New Roman"/>
          <w:sz w:val="28"/>
          <w:szCs w:val="28"/>
          <w:lang w:val="en-US"/>
        </w:rPr>
        <w:t>(for the disciplines of the state obligatory module)</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eastAsia="Times New Roman" w:hAnsi="Times New Roman" w:cs="Times New Roman"/>
          <w:b/>
          <w:bCs/>
          <w:sz w:val="28"/>
          <w:szCs w:val="28"/>
        </w:rPr>
      </w:pPr>
      <w:r w:rsidRPr="00E135CA">
        <w:rPr>
          <w:rFonts w:ascii="Times New Roman" w:eastAsia="Times New Roman" w:hAnsi="Times New Roman" w:cs="Times New Roman"/>
          <w:b/>
          <w:bCs/>
          <w:sz w:val="28"/>
          <w:szCs w:val="28"/>
        </w:rPr>
        <w:t>Foreword</w:t>
      </w:r>
    </w:p>
    <w:p w:rsidR="00065581" w:rsidRPr="00E135CA" w:rsidRDefault="00065581" w:rsidP="00065581">
      <w:pPr>
        <w:spacing w:after="0" w:line="240" w:lineRule="auto"/>
        <w:ind w:firstLine="567"/>
        <w:jc w:val="both"/>
        <w:rPr>
          <w:rFonts w:ascii="Times New Roman" w:eastAsia="Times New Roman" w:hAnsi="Times New Roman" w:cs="Times New Roman"/>
          <w:b/>
          <w:bCs/>
          <w:sz w:val="28"/>
          <w:szCs w:val="28"/>
        </w:rPr>
      </w:pPr>
    </w:p>
    <w:p w:rsidR="00065581" w:rsidRPr="00E135CA" w:rsidRDefault="00065581" w:rsidP="00065581">
      <w:pPr>
        <w:pStyle w:val="a5"/>
        <w:numPr>
          <w:ilvl w:val="0"/>
          <w:numId w:val="1"/>
        </w:numPr>
        <w:tabs>
          <w:tab w:val="left" w:pos="735"/>
        </w:tabs>
        <w:ind w:left="0" w:firstLine="567"/>
        <w:jc w:val="both"/>
        <w:rPr>
          <w:rFonts w:ascii="Times New Roman" w:eastAsia="Times New Roman" w:hAnsi="Times New Roman" w:cs="Times New Roman"/>
          <w:sz w:val="28"/>
          <w:szCs w:val="28"/>
        </w:rPr>
      </w:pPr>
      <w:r w:rsidRPr="00E135CA">
        <w:rPr>
          <w:rFonts w:ascii="Times New Roman" w:hAnsi="Times New Roman" w:cs="Times New Roman"/>
          <w:b/>
          <w:sz w:val="28"/>
          <w:szCs w:val="28"/>
        </w:rPr>
        <w:t>WORKED OUT</w:t>
      </w:r>
    </w:p>
    <w:p w:rsidR="00065581" w:rsidRPr="00E135CA" w:rsidRDefault="009A6059" w:rsidP="00065581">
      <w:pPr>
        <w:spacing w:after="0" w:line="240" w:lineRule="auto"/>
        <w:ind w:firstLine="567"/>
        <w:jc w:val="both"/>
        <w:rPr>
          <w:rFonts w:ascii="Times New Roman" w:eastAsia="Times New Roman" w:hAnsi="Times New Roman" w:cs="Times New Roman"/>
          <w:b/>
          <w:bCs/>
          <w:sz w:val="28"/>
          <w:szCs w:val="28"/>
        </w:rPr>
      </w:pPr>
      <w:r w:rsidRPr="009A6059">
        <w:rPr>
          <w:rFonts w:ascii="Times New Roman" w:hAnsi="Times New Roman" w:cs="Times New Roman"/>
          <w:noProof/>
          <w:sz w:val="28"/>
          <w:szCs w:val="28"/>
          <w:lang w:eastAsia="ru-RU"/>
        </w:rPr>
        <w:pict>
          <v:group id="Топ 7" o:spid="_x0000_s1026" style="position:absolute;left:0;text-align:left;margin-left:55.2pt;margin-top:15.75pt;width:485.05pt;height:.1pt;z-index:251660288;mso-wrap-distance-left:0;mso-wrap-distance-right:0;mso-position-horizontal-relative:page" coordorigin="1104,315" coordsize="9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">
            <v:shape id="Freeform 3" o:spid="_x0000_s1027" style="position:absolute;left:1104;top:315;width:9701;height:2;visibility:visible;mso-wrap-style:square;v-text-anchor:top"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" path="m,l9701,e" filled="f" strokeweight="1.44pt">
              <v:path arrowok="t" o:connecttype="custom" o:connectlocs="0,0;9701,0" o:connectangles="0,0"/>
            </v:shape>
            <w10:wrap type="topAndBottom" anchorx="page"/>
          </v:group>
        </w:pic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(Name, degree, rank, compiler (s) name (s) of the department (s))</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pStyle w:val="2"/>
        <w:keepNext w:val="0"/>
        <w:keepLines w:val="0"/>
        <w:widowControl w:val="0"/>
        <w:numPr>
          <w:ilvl w:val="0"/>
          <w:numId w:val="1"/>
        </w:numPr>
        <w:tabs>
          <w:tab w:val="left" w:pos="735"/>
        </w:tabs>
        <w:spacing w:before="0" w:line="240" w:lineRule="auto"/>
        <w:ind w:left="0" w:firstLine="567"/>
        <w:jc w:val="both"/>
        <w:rPr>
          <w:rFonts w:ascii="Times New Roman" w:hAnsi="Times New Roman" w:cs="Times New Roman"/>
          <w:b w:val="0"/>
          <w:bCs w:val="0"/>
          <w:sz w:val="28"/>
          <w:szCs w:val="28"/>
        </w:rPr>
      </w:pPr>
      <w:r w:rsidRPr="00E135CA">
        <w:rPr>
          <w:rFonts w:ascii="Times New Roman" w:hAnsi="Times New Roman" w:cs="Times New Roman"/>
          <w:sz w:val="28"/>
          <w:szCs w:val="28"/>
        </w:rPr>
        <w:t>REVIEWERS</w:t>
      </w:r>
    </w:p>
    <w:p w:rsidR="00065581" w:rsidRPr="00E135CA" w:rsidRDefault="009A6059" w:rsidP="00065581">
      <w:pPr>
        <w:spacing w:after="0" w:line="240" w:lineRule="auto"/>
        <w:ind w:firstLine="567"/>
        <w:jc w:val="both"/>
        <w:rPr>
          <w:rFonts w:ascii="Times New Roman" w:eastAsia="Times New Roman" w:hAnsi="Times New Roman" w:cs="Times New Roman"/>
          <w:b/>
          <w:bCs/>
          <w:sz w:val="28"/>
          <w:szCs w:val="28"/>
        </w:rPr>
      </w:pPr>
      <w:r w:rsidRPr="009A6059">
        <w:rPr>
          <w:rFonts w:ascii="Times New Roman" w:hAnsi="Times New Roman" w:cs="Times New Roman"/>
          <w:noProof/>
          <w:sz w:val="28"/>
          <w:szCs w:val="28"/>
          <w:lang w:eastAsia="ru-RU"/>
        </w:rPr>
        <w:pict>
          <v:group id="Топ 5" o:spid="_x0000_s1028" style="position:absolute;left:0;text-align:left;margin-left:55.2pt;margin-top:15.75pt;width:485.05pt;height:.1pt;z-index:251661312;mso-wrap-distance-left:0;mso-wrap-distance-right:0;mso-position-horizontal-relative:page" coordorigin="1104,315" coordsize="9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">
            <v:shape id="Freeform 5" o:spid="_x0000_s1029" style="position:absolute;left:1104;top:315;width:9701;height:2;visibility:visible;mso-wrap-style:square;v-text-anchor:top"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" path="m,l9701,e" filled="f" strokeweight="1.44pt">
              <v:path arrowok="t" o:connecttype="custom" o:connectlocs="0,0;9701,0" o:connectangles="0,0"/>
            </v:shape>
            <w10:wrap type="topAndBottom" anchorx="page"/>
          </v:group>
        </w:pic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(Name, degree, title, name of the department)</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pStyle w:val="a5"/>
        <w:numPr>
          <w:ilvl w:val="0"/>
          <w:numId w:val="1"/>
        </w:numPr>
        <w:tabs>
          <w:tab w:val="left" w:pos="993"/>
        </w:tabs>
        <w:ind w:left="0" w:right="27" w:firstLine="567"/>
        <w:jc w:val="both"/>
        <w:rPr>
          <w:rFonts w:ascii="Times New Roman" w:hAnsi="Times New Roman" w:cs="Times New Roman"/>
          <w:sz w:val="28"/>
          <w:szCs w:val="28"/>
        </w:rPr>
      </w:pPr>
      <w:r w:rsidRPr="00E135CA">
        <w:rPr>
          <w:rFonts w:ascii="Times New Roman" w:hAnsi="Times New Roman" w:cs="Times New Roman"/>
          <w:sz w:val="28"/>
          <w:szCs w:val="28"/>
        </w:rPr>
        <w:t xml:space="preserve"> Core Curriculum developed in accordance with the specifications of the educational and professional programs by groups of specialties, "Humanities", "Right", "Services", "Social sciences, economics and business", "Art"</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tabs>
          <w:tab w:val="left" w:pos="851"/>
        </w:tabs>
        <w:spacing w:after="0" w:line="240" w:lineRule="auto"/>
        <w:ind w:firstLine="567"/>
        <w:jc w:val="both"/>
        <w:rPr>
          <w:rFonts w:ascii="Times New Roman" w:eastAsia="Times New Roman" w:hAnsi="Times New Roman" w:cs="Times New Roman"/>
          <w:sz w:val="28"/>
          <w:szCs w:val="28"/>
          <w:lang w:val="kk-KZ"/>
        </w:rPr>
        <w:sectPr w:rsidR="00065581" w:rsidRPr="00E135CA" w:rsidSect="00FC0327">
          <w:footerReference w:type="default" r:id="rId8"/>
          <w:pgSz w:w="11910" w:h="16840"/>
          <w:pgMar w:top="1060" w:right="980" w:bottom="1240" w:left="980" w:header="0" w:footer="1018" w:gutter="0"/>
          <w:cols w:space="720"/>
        </w:sectPr>
      </w:pPr>
      <w:r w:rsidRPr="00E135CA">
        <w:rPr>
          <w:rFonts w:ascii="Times New Roman" w:hAnsi="Times New Roman" w:cs="Times New Roman"/>
          <w:b/>
          <w:sz w:val="28"/>
          <w:szCs w:val="28"/>
          <w:lang w:val="en-US"/>
        </w:rPr>
        <w:t xml:space="preserve">4 CONSIDERED </w:t>
      </w:r>
      <w:r w:rsidRPr="00E135CA">
        <w:rPr>
          <w:rFonts w:ascii="Times New Roman" w:hAnsi="Times New Roman" w:cs="Times New Roman"/>
          <w:sz w:val="28"/>
          <w:szCs w:val="28"/>
          <w:lang w:val="en-US"/>
        </w:rPr>
        <w:t>at the meeting of the Scientific and Methodological Council of the “_____” 2013, the protocol number</w: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Appendix 2b</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r w:rsidRPr="00E135CA">
        <w:rPr>
          <w:rFonts w:ascii="Times New Roman" w:hAnsi="Times New Roman" w:cs="Times New Roman"/>
          <w:sz w:val="28"/>
          <w:szCs w:val="28"/>
          <w:lang w:val="en-US"/>
        </w:rPr>
        <w:t>(for the disciplines of the state obligatory module)</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eastAsia="Times New Roman" w:hAnsi="Times New Roman" w:cs="Times New Roman"/>
          <w:b/>
          <w:bCs/>
          <w:sz w:val="28"/>
          <w:szCs w:val="28"/>
        </w:rPr>
      </w:pPr>
      <w:r w:rsidRPr="00E135CA">
        <w:rPr>
          <w:rFonts w:ascii="Times New Roman" w:eastAsia="Times New Roman" w:hAnsi="Times New Roman" w:cs="Times New Roman"/>
          <w:b/>
          <w:bCs/>
          <w:sz w:val="28"/>
          <w:szCs w:val="28"/>
        </w:rPr>
        <w:t>Foreword</w:t>
      </w:r>
    </w:p>
    <w:p w:rsidR="00065581" w:rsidRPr="00E135CA" w:rsidRDefault="00065581" w:rsidP="00065581">
      <w:pPr>
        <w:spacing w:after="0" w:line="240" w:lineRule="auto"/>
        <w:ind w:firstLine="567"/>
        <w:jc w:val="both"/>
        <w:rPr>
          <w:rFonts w:ascii="Times New Roman" w:eastAsia="Times New Roman" w:hAnsi="Times New Roman" w:cs="Times New Roman"/>
          <w:b/>
          <w:bCs/>
          <w:sz w:val="28"/>
          <w:szCs w:val="28"/>
        </w:rPr>
      </w:pPr>
    </w:p>
    <w:p w:rsidR="00065581" w:rsidRPr="00E135CA" w:rsidRDefault="00065581" w:rsidP="00065581">
      <w:pPr>
        <w:pStyle w:val="a5"/>
        <w:numPr>
          <w:ilvl w:val="0"/>
          <w:numId w:val="2"/>
        </w:numPr>
        <w:tabs>
          <w:tab w:val="left" w:pos="735"/>
        </w:tabs>
        <w:ind w:left="0" w:firstLine="567"/>
        <w:jc w:val="both"/>
        <w:rPr>
          <w:rFonts w:ascii="Times New Roman" w:eastAsia="Times New Roman" w:hAnsi="Times New Roman" w:cs="Times New Roman"/>
          <w:sz w:val="28"/>
          <w:szCs w:val="28"/>
        </w:rPr>
      </w:pPr>
      <w:r w:rsidRPr="00E135CA">
        <w:rPr>
          <w:rFonts w:ascii="Times New Roman" w:hAnsi="Times New Roman" w:cs="Times New Roman"/>
          <w:b/>
          <w:sz w:val="28"/>
          <w:szCs w:val="28"/>
        </w:rPr>
        <w:t>WORKED OUT</w:t>
      </w:r>
    </w:p>
    <w:p w:rsidR="00065581" w:rsidRPr="00E135CA" w:rsidRDefault="009A6059" w:rsidP="00065581">
      <w:pPr>
        <w:spacing w:after="0" w:line="240" w:lineRule="auto"/>
        <w:ind w:firstLine="567"/>
        <w:jc w:val="both"/>
        <w:rPr>
          <w:rFonts w:ascii="Times New Roman" w:eastAsia="Times New Roman" w:hAnsi="Times New Roman" w:cs="Times New Roman"/>
          <w:b/>
          <w:bCs/>
          <w:sz w:val="28"/>
          <w:szCs w:val="28"/>
        </w:rPr>
      </w:pPr>
      <w:r w:rsidRPr="009A6059">
        <w:rPr>
          <w:rFonts w:ascii="Times New Roman" w:hAnsi="Times New Roman" w:cs="Times New Roman"/>
          <w:noProof/>
          <w:sz w:val="28"/>
          <w:szCs w:val="28"/>
          <w:lang w:eastAsia="ru-RU"/>
        </w:rPr>
        <w:pict>
          <v:group id="Топ 3" o:spid="_x0000_s1030" style="position:absolute;left:0;text-align:left;margin-left:55.2pt;margin-top:15.75pt;width:485.05pt;height:.1pt;z-index:251662336;mso-wrap-distance-left:0;mso-wrap-distance-right:0;mso-position-horizontal-relative:page" coordorigin="1104,315" coordsize="9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">
            <v:shape id="Freeform 7" o:spid="_x0000_s1031" style="position:absolute;left:1104;top:315;width:9701;height:2;visibility:visible;mso-wrap-style:square;v-text-anchor:top"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" path="m,l9701,e" filled="f" strokeweight="1.44pt">
              <v:path arrowok="t" o:connecttype="custom" o:connectlocs="0,0;9701,0" o:connectangles="0,0"/>
            </v:shape>
            <w10:wrap type="topAndBottom" anchorx="page"/>
          </v:group>
        </w:pic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(Name, degree, rank, compiler (s) name (s) of the department (s))</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pStyle w:val="2"/>
        <w:keepNext w:val="0"/>
        <w:keepLines w:val="0"/>
        <w:widowControl w:val="0"/>
        <w:numPr>
          <w:ilvl w:val="0"/>
          <w:numId w:val="2"/>
        </w:numPr>
        <w:tabs>
          <w:tab w:val="left" w:pos="735"/>
        </w:tabs>
        <w:spacing w:before="0" w:line="240" w:lineRule="auto"/>
        <w:ind w:left="0" w:firstLine="567"/>
        <w:jc w:val="both"/>
        <w:rPr>
          <w:rFonts w:ascii="Times New Roman" w:hAnsi="Times New Roman" w:cs="Times New Roman"/>
          <w:b w:val="0"/>
          <w:bCs w:val="0"/>
          <w:sz w:val="28"/>
          <w:szCs w:val="28"/>
        </w:rPr>
      </w:pPr>
      <w:r w:rsidRPr="00E135CA">
        <w:rPr>
          <w:rFonts w:ascii="Times New Roman" w:hAnsi="Times New Roman" w:cs="Times New Roman"/>
          <w:sz w:val="28"/>
          <w:szCs w:val="28"/>
        </w:rPr>
        <w:t>REVIEWERS</w:t>
      </w:r>
    </w:p>
    <w:p w:rsidR="00065581" w:rsidRPr="00E135CA" w:rsidRDefault="009A6059" w:rsidP="00065581">
      <w:pPr>
        <w:spacing w:after="0" w:line="240" w:lineRule="auto"/>
        <w:ind w:firstLine="567"/>
        <w:jc w:val="both"/>
        <w:rPr>
          <w:rFonts w:ascii="Times New Roman" w:eastAsia="Times New Roman" w:hAnsi="Times New Roman" w:cs="Times New Roman"/>
          <w:b/>
          <w:bCs/>
          <w:sz w:val="28"/>
          <w:szCs w:val="28"/>
        </w:rPr>
      </w:pPr>
      <w:r w:rsidRPr="009A6059">
        <w:rPr>
          <w:rFonts w:ascii="Times New Roman" w:hAnsi="Times New Roman" w:cs="Times New Roman"/>
          <w:noProof/>
          <w:sz w:val="28"/>
          <w:szCs w:val="28"/>
          <w:lang w:eastAsia="ru-RU"/>
        </w:rPr>
        <w:pict>
          <v:group id="Топ 1" o:spid="_x0000_s1032" style="position:absolute;left:0;text-align:left;margin-left:55.2pt;margin-top:15.75pt;width:485.05pt;height:.1pt;z-index:251663360;mso-wrap-distance-left:0;mso-wrap-distance-right:0;mso-position-horizontal-relative:page" coordorigin="1104,315" coordsize="9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">
            <v:shape id="Freeform 9" o:spid="_x0000_s1033" style="position:absolute;left:1104;top:315;width:9701;height:2;visibility:visible;mso-wrap-style:square;v-text-anchor:top"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" path="m,l9701,e" filled="f" strokeweight="1.44pt">
              <v:path arrowok="t" o:connecttype="custom" o:connectlocs="0,0;9701,0" o:connectangles="0,0"/>
            </v:shape>
            <w10:wrap type="topAndBottom" anchorx="page"/>
          </v:group>
        </w:pict>
      </w:r>
    </w:p>
    <w:p w:rsidR="00065581" w:rsidRPr="00E135CA" w:rsidRDefault="00065581" w:rsidP="00065581">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(Name, degree, title, name of the department)</w:t>
      </w: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spacing w:after="0" w:line="240" w:lineRule="auto"/>
        <w:ind w:firstLine="567"/>
        <w:jc w:val="both"/>
        <w:rPr>
          <w:rFonts w:ascii="Times New Roman" w:eastAsia="Times New Roman" w:hAnsi="Times New Roman" w:cs="Times New Roman"/>
          <w:sz w:val="28"/>
          <w:szCs w:val="28"/>
          <w:lang w:val="en-US"/>
        </w:rPr>
      </w:pPr>
    </w:p>
    <w:p w:rsidR="00065581" w:rsidRPr="00E135CA" w:rsidRDefault="00065581" w:rsidP="00065581">
      <w:pPr>
        <w:pStyle w:val="a5"/>
        <w:numPr>
          <w:ilvl w:val="0"/>
          <w:numId w:val="2"/>
        </w:numPr>
        <w:tabs>
          <w:tab w:val="left" w:pos="993"/>
        </w:tabs>
        <w:ind w:left="0" w:right="27" w:firstLine="567"/>
        <w:jc w:val="both"/>
        <w:rPr>
          <w:rFonts w:ascii="Times New Roman" w:eastAsia="Times New Roman" w:hAnsi="Times New Roman" w:cs="Times New Roman"/>
          <w:sz w:val="28"/>
          <w:szCs w:val="28"/>
        </w:rPr>
      </w:pPr>
      <w:r w:rsidRPr="00E135CA">
        <w:rPr>
          <w:rFonts w:ascii="Times New Roman" w:hAnsi="Times New Roman" w:cs="Times New Roman"/>
          <w:sz w:val="28"/>
          <w:szCs w:val="28"/>
        </w:rPr>
        <w:t xml:space="preserve"> Core Curriculum developed in accordance with the specifications of the educational and professional programs by groups of specialties, "Natural sciences", "Engineering and Technology", "Agricultural Science".</w:t>
      </w:r>
    </w:p>
    <w:p w:rsidR="00065581" w:rsidRPr="00E135CA" w:rsidRDefault="00065581" w:rsidP="00065581">
      <w:pPr>
        <w:pStyle w:val="a5"/>
        <w:tabs>
          <w:tab w:val="left" w:pos="993"/>
        </w:tabs>
        <w:ind w:right="27" w:firstLine="567"/>
        <w:jc w:val="both"/>
        <w:rPr>
          <w:rFonts w:ascii="Times New Roman" w:eastAsia="Times New Roman" w:hAnsi="Times New Roman" w:cs="Times New Roman"/>
          <w:sz w:val="28"/>
          <w:szCs w:val="28"/>
        </w:rPr>
      </w:pPr>
    </w:p>
    <w:p w:rsidR="00065581" w:rsidRPr="00E135CA" w:rsidRDefault="00065581" w:rsidP="00065581">
      <w:pPr>
        <w:spacing w:after="0" w:line="240" w:lineRule="auto"/>
        <w:ind w:right="134" w:firstLine="567"/>
        <w:jc w:val="both"/>
        <w:rPr>
          <w:rFonts w:ascii="Times New Roman" w:hAnsi="Times New Roman" w:cs="Times New Roman"/>
          <w:sz w:val="28"/>
          <w:szCs w:val="28"/>
          <w:lang w:val="en-US"/>
        </w:rPr>
      </w:pPr>
      <w:r w:rsidRPr="00E135CA">
        <w:rPr>
          <w:rFonts w:ascii="Times New Roman" w:hAnsi="Times New Roman" w:cs="Times New Roman"/>
          <w:b/>
          <w:sz w:val="28"/>
          <w:szCs w:val="28"/>
          <w:lang w:val="en-US"/>
        </w:rPr>
        <w:t xml:space="preserve">4 CONSIDERED </w:t>
      </w:r>
      <w:r w:rsidRPr="00E135CA">
        <w:rPr>
          <w:rFonts w:ascii="Times New Roman" w:hAnsi="Times New Roman" w:cs="Times New Roman"/>
          <w:sz w:val="28"/>
          <w:szCs w:val="28"/>
          <w:lang w:val="en-US"/>
        </w:rPr>
        <w:t>at the meeting of the Scientific and Methodological Council of the “_____” 2013, the protocol number</w:t>
      </w:r>
    </w:p>
    <w:p w:rsidR="00065581" w:rsidRPr="00E135CA" w:rsidRDefault="00065581" w:rsidP="00065581">
      <w:pPr>
        <w:spacing w:after="0" w:line="240" w:lineRule="auto"/>
        <w:ind w:right="134" w:firstLine="567"/>
        <w:jc w:val="both"/>
        <w:rPr>
          <w:rFonts w:ascii="Times New Roman" w:hAnsi="Times New Roman" w:cs="Times New Roman"/>
          <w:sz w:val="28"/>
          <w:szCs w:val="28"/>
          <w:lang w:val="en-US"/>
        </w:rPr>
      </w:pPr>
    </w:p>
    <w:p w:rsidR="00065581" w:rsidRPr="00E135CA" w:rsidRDefault="00065581" w:rsidP="00065581">
      <w:pPr>
        <w:spacing w:after="0" w:line="240" w:lineRule="auto"/>
        <w:ind w:right="134" w:firstLine="567"/>
        <w:jc w:val="both"/>
        <w:rPr>
          <w:rFonts w:ascii="Times New Roman" w:hAnsi="Times New Roman" w:cs="Times New Roman"/>
          <w:sz w:val="28"/>
          <w:szCs w:val="28"/>
          <w:lang w:val="en-US"/>
        </w:rPr>
      </w:pPr>
    </w:p>
    <w:p w:rsidR="00470197" w:rsidRPr="00065581" w:rsidRDefault="00470197">
      <w:pPr>
        <w:rPr>
          <w:lang w:val="en-US"/>
        </w:rPr>
      </w:pPr>
    </w:p>
    <w:sectPr w:rsidR="00470197" w:rsidRPr="00065581" w:rsidSect="004701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BE5" w:rsidRDefault="00AC5BE5" w:rsidP="00B20FDC">
      <w:pPr>
        <w:spacing w:after="0" w:line="240" w:lineRule="auto"/>
      </w:pPr>
      <w:r>
        <w:separator/>
      </w:r>
    </w:p>
  </w:endnote>
  <w:endnote w:type="continuationSeparator" w:id="1">
    <w:p w:rsidR="00AC5BE5" w:rsidRDefault="00AC5BE5" w:rsidP="00B20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4A" w:rsidRDefault="009A6059">
    <w:pPr>
      <w:spacing w:line="14" w:lineRule="auto"/>
      <w:rPr>
        <w:sz w:val="18"/>
        <w:szCs w:val="18"/>
      </w:rPr>
    </w:pPr>
    <w:r w:rsidRPr="009A6059">
      <w:rPr>
        <w:noProof/>
        <w:lang w:eastAsia="ru-RU"/>
      </w:rPr>
      <w:pict>
        <v:shapetype id="_x0000_t202" coordsize="21600,21600" o:spt="202" path="m,l,21600r21600,l21600,xe">
          <v:stroke joinstyle="miter"/>
          <v:path gradientshapeok="t" o:connecttype="rect"/>
        </v:shapetype>
        <v:shape id="Мәтін өрісі 9" o:spid="_x0000_s2049" type="#_x0000_t202" style="position:absolute;margin-left:287.35pt;margin-top:777.75pt;width:20.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" filled="f" stroked="f">
          <v:textbox inset="0,0,0,0">
            <w:txbxContent>
              <w:p w:rsidR="00583D4A" w:rsidRPr="00FC0327" w:rsidRDefault="00AC5BE5">
                <w:pPr>
                  <w:spacing w:line="245" w:lineRule="exact"/>
                  <w:ind w:left="40"/>
                  <w:rPr>
                    <w:rFonts w:ascii="Times New Roman" w:eastAsia="Times New Roman" w:hAnsi="Times New Roman" w:cs="Times New Roman"/>
                    <w:lang w:val="kk-KZ"/>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BE5" w:rsidRDefault="00AC5BE5" w:rsidP="00B20FDC">
      <w:pPr>
        <w:spacing w:after="0" w:line="240" w:lineRule="auto"/>
      </w:pPr>
      <w:r>
        <w:separator/>
      </w:r>
    </w:p>
  </w:footnote>
  <w:footnote w:type="continuationSeparator" w:id="1">
    <w:p w:rsidR="00AC5BE5" w:rsidRDefault="00AC5BE5" w:rsidP="00B20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C"/>
    <w:multiLevelType w:val="hybridMultilevel"/>
    <w:tmpl w:val="6666F478"/>
    <w:lvl w:ilvl="0" w:tplc="3490C53C">
      <w:start w:val="1"/>
      <w:numFmt w:val="decimal"/>
      <w:lvlText w:val="%1"/>
      <w:lvlJc w:val="left"/>
      <w:pPr>
        <w:ind w:left="152" w:hanging="180"/>
      </w:pPr>
      <w:rPr>
        <w:rFonts w:ascii="Times New Roman" w:eastAsia="Times New Roman" w:hAnsi="Times New Roman" w:hint="default"/>
        <w:b/>
        <w:bCs/>
        <w:spacing w:val="-3"/>
        <w:w w:val="99"/>
        <w:sz w:val="24"/>
        <w:szCs w:val="24"/>
      </w:rPr>
    </w:lvl>
    <w:lvl w:ilvl="1" w:tplc="2B98A962">
      <w:start w:val="1"/>
      <w:numFmt w:val="bullet"/>
      <w:lvlText w:val="•"/>
      <w:lvlJc w:val="left"/>
      <w:pPr>
        <w:ind w:left="1138" w:hanging="180"/>
      </w:pPr>
      <w:rPr>
        <w:rFonts w:hint="default"/>
      </w:rPr>
    </w:lvl>
    <w:lvl w:ilvl="2" w:tplc="A97C729E">
      <w:start w:val="1"/>
      <w:numFmt w:val="bullet"/>
      <w:lvlText w:val="•"/>
      <w:lvlJc w:val="left"/>
      <w:pPr>
        <w:ind w:left="2117" w:hanging="180"/>
      </w:pPr>
      <w:rPr>
        <w:rFonts w:hint="default"/>
      </w:rPr>
    </w:lvl>
    <w:lvl w:ilvl="3" w:tplc="AAE45BFE">
      <w:start w:val="1"/>
      <w:numFmt w:val="bullet"/>
      <w:lvlText w:val="•"/>
      <w:lvlJc w:val="left"/>
      <w:pPr>
        <w:ind w:left="3096" w:hanging="180"/>
      </w:pPr>
      <w:rPr>
        <w:rFonts w:hint="default"/>
      </w:rPr>
    </w:lvl>
    <w:lvl w:ilvl="4" w:tplc="7488079E">
      <w:start w:val="1"/>
      <w:numFmt w:val="bullet"/>
      <w:lvlText w:val="•"/>
      <w:lvlJc w:val="left"/>
      <w:pPr>
        <w:ind w:left="4075" w:hanging="180"/>
      </w:pPr>
      <w:rPr>
        <w:rFonts w:hint="default"/>
      </w:rPr>
    </w:lvl>
    <w:lvl w:ilvl="5" w:tplc="BBB25678">
      <w:start w:val="1"/>
      <w:numFmt w:val="bullet"/>
      <w:lvlText w:val="•"/>
      <w:lvlJc w:val="left"/>
      <w:pPr>
        <w:ind w:left="5054" w:hanging="180"/>
      </w:pPr>
      <w:rPr>
        <w:rFonts w:hint="default"/>
      </w:rPr>
    </w:lvl>
    <w:lvl w:ilvl="6" w:tplc="CB341062">
      <w:start w:val="1"/>
      <w:numFmt w:val="bullet"/>
      <w:lvlText w:val="•"/>
      <w:lvlJc w:val="left"/>
      <w:pPr>
        <w:ind w:left="6033" w:hanging="180"/>
      </w:pPr>
      <w:rPr>
        <w:rFonts w:hint="default"/>
      </w:rPr>
    </w:lvl>
    <w:lvl w:ilvl="7" w:tplc="BD16745A">
      <w:start w:val="1"/>
      <w:numFmt w:val="bullet"/>
      <w:lvlText w:val="•"/>
      <w:lvlJc w:val="left"/>
      <w:pPr>
        <w:ind w:left="7012" w:hanging="180"/>
      </w:pPr>
      <w:rPr>
        <w:rFonts w:hint="default"/>
      </w:rPr>
    </w:lvl>
    <w:lvl w:ilvl="8" w:tplc="FF02AFEC">
      <w:start w:val="1"/>
      <w:numFmt w:val="bullet"/>
      <w:lvlText w:val="•"/>
      <w:lvlJc w:val="left"/>
      <w:pPr>
        <w:ind w:left="7991" w:hanging="180"/>
      </w:pPr>
      <w:rPr>
        <w:rFonts w:hint="default"/>
      </w:rPr>
    </w:lvl>
  </w:abstractNum>
  <w:abstractNum w:abstractNumId="1">
    <w:nsid w:val="11F516B7"/>
    <w:multiLevelType w:val="hybridMultilevel"/>
    <w:tmpl w:val="6666F478"/>
    <w:lvl w:ilvl="0" w:tplc="3490C53C">
      <w:start w:val="1"/>
      <w:numFmt w:val="decimal"/>
      <w:lvlText w:val="%1"/>
      <w:lvlJc w:val="left"/>
      <w:pPr>
        <w:ind w:left="152" w:hanging="180"/>
      </w:pPr>
      <w:rPr>
        <w:rFonts w:ascii="Times New Roman" w:eastAsia="Times New Roman" w:hAnsi="Times New Roman" w:hint="default"/>
        <w:b/>
        <w:bCs/>
        <w:spacing w:val="-3"/>
        <w:w w:val="99"/>
        <w:sz w:val="24"/>
        <w:szCs w:val="24"/>
      </w:rPr>
    </w:lvl>
    <w:lvl w:ilvl="1" w:tplc="2B98A962">
      <w:start w:val="1"/>
      <w:numFmt w:val="bullet"/>
      <w:lvlText w:val="•"/>
      <w:lvlJc w:val="left"/>
      <w:pPr>
        <w:ind w:left="1138" w:hanging="180"/>
      </w:pPr>
      <w:rPr>
        <w:rFonts w:hint="default"/>
      </w:rPr>
    </w:lvl>
    <w:lvl w:ilvl="2" w:tplc="A97C729E">
      <w:start w:val="1"/>
      <w:numFmt w:val="bullet"/>
      <w:lvlText w:val="•"/>
      <w:lvlJc w:val="left"/>
      <w:pPr>
        <w:ind w:left="2117" w:hanging="180"/>
      </w:pPr>
      <w:rPr>
        <w:rFonts w:hint="default"/>
      </w:rPr>
    </w:lvl>
    <w:lvl w:ilvl="3" w:tplc="AAE45BFE">
      <w:start w:val="1"/>
      <w:numFmt w:val="bullet"/>
      <w:lvlText w:val="•"/>
      <w:lvlJc w:val="left"/>
      <w:pPr>
        <w:ind w:left="3096" w:hanging="180"/>
      </w:pPr>
      <w:rPr>
        <w:rFonts w:hint="default"/>
      </w:rPr>
    </w:lvl>
    <w:lvl w:ilvl="4" w:tplc="7488079E">
      <w:start w:val="1"/>
      <w:numFmt w:val="bullet"/>
      <w:lvlText w:val="•"/>
      <w:lvlJc w:val="left"/>
      <w:pPr>
        <w:ind w:left="4075" w:hanging="180"/>
      </w:pPr>
      <w:rPr>
        <w:rFonts w:hint="default"/>
      </w:rPr>
    </w:lvl>
    <w:lvl w:ilvl="5" w:tplc="BBB25678">
      <w:start w:val="1"/>
      <w:numFmt w:val="bullet"/>
      <w:lvlText w:val="•"/>
      <w:lvlJc w:val="left"/>
      <w:pPr>
        <w:ind w:left="5054" w:hanging="180"/>
      </w:pPr>
      <w:rPr>
        <w:rFonts w:hint="default"/>
      </w:rPr>
    </w:lvl>
    <w:lvl w:ilvl="6" w:tplc="CB341062">
      <w:start w:val="1"/>
      <w:numFmt w:val="bullet"/>
      <w:lvlText w:val="•"/>
      <w:lvlJc w:val="left"/>
      <w:pPr>
        <w:ind w:left="6033" w:hanging="180"/>
      </w:pPr>
      <w:rPr>
        <w:rFonts w:hint="default"/>
      </w:rPr>
    </w:lvl>
    <w:lvl w:ilvl="7" w:tplc="BD16745A">
      <w:start w:val="1"/>
      <w:numFmt w:val="bullet"/>
      <w:lvlText w:val="•"/>
      <w:lvlJc w:val="left"/>
      <w:pPr>
        <w:ind w:left="7012" w:hanging="180"/>
      </w:pPr>
      <w:rPr>
        <w:rFonts w:hint="default"/>
      </w:rPr>
    </w:lvl>
    <w:lvl w:ilvl="8" w:tplc="FF02AFEC">
      <w:start w:val="1"/>
      <w:numFmt w:val="bullet"/>
      <w:lvlText w:val="•"/>
      <w:lvlJc w:val="left"/>
      <w:pPr>
        <w:ind w:left="7991"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65581"/>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5581"/>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2283"/>
    <w:rsid w:val="001140B2"/>
    <w:rsid w:val="00114CC7"/>
    <w:rsid w:val="00116015"/>
    <w:rsid w:val="00127945"/>
    <w:rsid w:val="0013197E"/>
    <w:rsid w:val="00131D57"/>
    <w:rsid w:val="00132EB4"/>
    <w:rsid w:val="001440BE"/>
    <w:rsid w:val="0015791D"/>
    <w:rsid w:val="001625F9"/>
    <w:rsid w:val="00164413"/>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2E5"/>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92BB0"/>
    <w:rsid w:val="003A0723"/>
    <w:rsid w:val="003A0CCB"/>
    <w:rsid w:val="003B43FA"/>
    <w:rsid w:val="003B64D0"/>
    <w:rsid w:val="003D1840"/>
    <w:rsid w:val="003D3AED"/>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1E47"/>
    <w:rsid w:val="00466EBA"/>
    <w:rsid w:val="00470197"/>
    <w:rsid w:val="00490196"/>
    <w:rsid w:val="0049721D"/>
    <w:rsid w:val="004A6088"/>
    <w:rsid w:val="004C1197"/>
    <w:rsid w:val="004C43CB"/>
    <w:rsid w:val="004C6453"/>
    <w:rsid w:val="004E25B0"/>
    <w:rsid w:val="004F423C"/>
    <w:rsid w:val="004F4399"/>
    <w:rsid w:val="00503536"/>
    <w:rsid w:val="005042D1"/>
    <w:rsid w:val="00504716"/>
    <w:rsid w:val="00504B7E"/>
    <w:rsid w:val="0051003D"/>
    <w:rsid w:val="00510DB0"/>
    <w:rsid w:val="005213EE"/>
    <w:rsid w:val="005264EE"/>
    <w:rsid w:val="005265E5"/>
    <w:rsid w:val="0053195E"/>
    <w:rsid w:val="005333D1"/>
    <w:rsid w:val="005375E6"/>
    <w:rsid w:val="00540C54"/>
    <w:rsid w:val="00542062"/>
    <w:rsid w:val="0055124E"/>
    <w:rsid w:val="00556219"/>
    <w:rsid w:val="0056532F"/>
    <w:rsid w:val="00570345"/>
    <w:rsid w:val="00572FBB"/>
    <w:rsid w:val="00584958"/>
    <w:rsid w:val="005853F4"/>
    <w:rsid w:val="0058754F"/>
    <w:rsid w:val="00592397"/>
    <w:rsid w:val="00592FDF"/>
    <w:rsid w:val="00594B9E"/>
    <w:rsid w:val="00596218"/>
    <w:rsid w:val="005A0636"/>
    <w:rsid w:val="005A0FC1"/>
    <w:rsid w:val="005A7CC8"/>
    <w:rsid w:val="005C7810"/>
    <w:rsid w:val="005D3D6F"/>
    <w:rsid w:val="005D3F0A"/>
    <w:rsid w:val="005F15B6"/>
    <w:rsid w:val="005F5473"/>
    <w:rsid w:val="00637742"/>
    <w:rsid w:val="00652490"/>
    <w:rsid w:val="00660103"/>
    <w:rsid w:val="00660E5D"/>
    <w:rsid w:val="00663BF5"/>
    <w:rsid w:val="00664920"/>
    <w:rsid w:val="00686983"/>
    <w:rsid w:val="006A161E"/>
    <w:rsid w:val="006A6FFF"/>
    <w:rsid w:val="006B0AB4"/>
    <w:rsid w:val="006B2186"/>
    <w:rsid w:val="006C3360"/>
    <w:rsid w:val="006D0B0B"/>
    <w:rsid w:val="006D5E4E"/>
    <w:rsid w:val="006F2B91"/>
    <w:rsid w:val="006F45E4"/>
    <w:rsid w:val="007116D5"/>
    <w:rsid w:val="0071186C"/>
    <w:rsid w:val="007330A4"/>
    <w:rsid w:val="0074387B"/>
    <w:rsid w:val="00745B48"/>
    <w:rsid w:val="00762706"/>
    <w:rsid w:val="0077270A"/>
    <w:rsid w:val="0077368A"/>
    <w:rsid w:val="00775056"/>
    <w:rsid w:val="00776FEB"/>
    <w:rsid w:val="00796EF1"/>
    <w:rsid w:val="007A3F9F"/>
    <w:rsid w:val="007B100C"/>
    <w:rsid w:val="007B13F5"/>
    <w:rsid w:val="007B36FA"/>
    <w:rsid w:val="007D093A"/>
    <w:rsid w:val="007F121E"/>
    <w:rsid w:val="008032AC"/>
    <w:rsid w:val="00820494"/>
    <w:rsid w:val="00826899"/>
    <w:rsid w:val="00843125"/>
    <w:rsid w:val="00850128"/>
    <w:rsid w:val="00851A4D"/>
    <w:rsid w:val="00852067"/>
    <w:rsid w:val="008820D5"/>
    <w:rsid w:val="00886EC1"/>
    <w:rsid w:val="00894B0D"/>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551A7"/>
    <w:rsid w:val="00962127"/>
    <w:rsid w:val="00966619"/>
    <w:rsid w:val="009859C1"/>
    <w:rsid w:val="00986BEA"/>
    <w:rsid w:val="00994E5F"/>
    <w:rsid w:val="009A16C3"/>
    <w:rsid w:val="009A6059"/>
    <w:rsid w:val="009B108E"/>
    <w:rsid w:val="009B43A7"/>
    <w:rsid w:val="009B6CB4"/>
    <w:rsid w:val="009C19EE"/>
    <w:rsid w:val="009E23CE"/>
    <w:rsid w:val="009F252E"/>
    <w:rsid w:val="00A0520E"/>
    <w:rsid w:val="00A05C95"/>
    <w:rsid w:val="00A14FCE"/>
    <w:rsid w:val="00A22C43"/>
    <w:rsid w:val="00A31710"/>
    <w:rsid w:val="00A54A52"/>
    <w:rsid w:val="00A56125"/>
    <w:rsid w:val="00A564DA"/>
    <w:rsid w:val="00A61634"/>
    <w:rsid w:val="00A66E57"/>
    <w:rsid w:val="00A6782B"/>
    <w:rsid w:val="00A85FB4"/>
    <w:rsid w:val="00A90823"/>
    <w:rsid w:val="00AA0755"/>
    <w:rsid w:val="00AA11D3"/>
    <w:rsid w:val="00AA15E7"/>
    <w:rsid w:val="00AC5BE5"/>
    <w:rsid w:val="00AD58B8"/>
    <w:rsid w:val="00AE1F02"/>
    <w:rsid w:val="00AE2209"/>
    <w:rsid w:val="00AE2B94"/>
    <w:rsid w:val="00AE79AF"/>
    <w:rsid w:val="00B021DA"/>
    <w:rsid w:val="00B142B7"/>
    <w:rsid w:val="00B20FDC"/>
    <w:rsid w:val="00B44DD8"/>
    <w:rsid w:val="00B57BBB"/>
    <w:rsid w:val="00B66435"/>
    <w:rsid w:val="00B711FD"/>
    <w:rsid w:val="00B8043E"/>
    <w:rsid w:val="00B81D6F"/>
    <w:rsid w:val="00B90667"/>
    <w:rsid w:val="00BC015E"/>
    <w:rsid w:val="00BC239C"/>
    <w:rsid w:val="00BC78B8"/>
    <w:rsid w:val="00BD4074"/>
    <w:rsid w:val="00BE09AF"/>
    <w:rsid w:val="00BF2A60"/>
    <w:rsid w:val="00C06CF9"/>
    <w:rsid w:val="00C36F2D"/>
    <w:rsid w:val="00C46CF9"/>
    <w:rsid w:val="00C635C8"/>
    <w:rsid w:val="00C6442E"/>
    <w:rsid w:val="00C66305"/>
    <w:rsid w:val="00C672B9"/>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21D"/>
    <w:rsid w:val="00DC4AC4"/>
    <w:rsid w:val="00DC6306"/>
    <w:rsid w:val="00DD74CE"/>
    <w:rsid w:val="00DE538C"/>
    <w:rsid w:val="00DE68A1"/>
    <w:rsid w:val="00DF2006"/>
    <w:rsid w:val="00DF5975"/>
    <w:rsid w:val="00DF7AF4"/>
    <w:rsid w:val="00E00283"/>
    <w:rsid w:val="00E165C2"/>
    <w:rsid w:val="00E2275D"/>
    <w:rsid w:val="00E238C8"/>
    <w:rsid w:val="00E24A85"/>
    <w:rsid w:val="00E259C7"/>
    <w:rsid w:val="00E27846"/>
    <w:rsid w:val="00E32CF1"/>
    <w:rsid w:val="00E47F9B"/>
    <w:rsid w:val="00E513F3"/>
    <w:rsid w:val="00E528A0"/>
    <w:rsid w:val="00E577C3"/>
    <w:rsid w:val="00E611EA"/>
    <w:rsid w:val="00E70B1D"/>
    <w:rsid w:val="00E767F3"/>
    <w:rsid w:val="00E77635"/>
    <w:rsid w:val="00E82D72"/>
    <w:rsid w:val="00EA0635"/>
    <w:rsid w:val="00EA197D"/>
    <w:rsid w:val="00EB77B6"/>
    <w:rsid w:val="00ED074A"/>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6016C"/>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81"/>
  </w:style>
  <w:style w:type="paragraph" w:styleId="2">
    <w:name w:val="heading 2"/>
    <w:basedOn w:val="a"/>
    <w:next w:val="a"/>
    <w:link w:val="20"/>
    <w:uiPriority w:val="1"/>
    <w:unhideWhenUsed/>
    <w:qFormat/>
    <w:rsid w:val="00065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65581"/>
    <w:rPr>
      <w:rFonts w:asciiTheme="majorHAnsi" w:eastAsiaTheme="majorEastAsia" w:hAnsiTheme="majorHAnsi" w:cstheme="majorBidi"/>
      <w:b/>
      <w:bCs/>
      <w:color w:val="4F81BD" w:themeColor="accent1"/>
      <w:sz w:val="26"/>
      <w:szCs w:val="26"/>
    </w:rPr>
  </w:style>
  <w:style w:type="character" w:customStyle="1" w:styleId="a3">
    <w:name w:val="Колонтитул_"/>
    <w:basedOn w:val="a0"/>
    <w:link w:val="a4"/>
    <w:rsid w:val="00065581"/>
    <w:rPr>
      <w:rFonts w:ascii="Times New Roman" w:eastAsia="Times New Roman" w:hAnsi="Times New Roman" w:cs="Times New Roman"/>
      <w:spacing w:val="3"/>
      <w:sz w:val="20"/>
      <w:szCs w:val="20"/>
      <w:shd w:val="clear" w:color="auto" w:fill="FFFFFF"/>
    </w:rPr>
  </w:style>
  <w:style w:type="paragraph" w:customStyle="1" w:styleId="a4">
    <w:name w:val="Колонтитул"/>
    <w:basedOn w:val="a"/>
    <w:link w:val="a3"/>
    <w:rsid w:val="00065581"/>
    <w:pPr>
      <w:widowControl w:val="0"/>
      <w:shd w:val="clear" w:color="auto" w:fill="FFFFFF"/>
      <w:spacing w:after="0" w:line="0" w:lineRule="atLeast"/>
    </w:pPr>
    <w:rPr>
      <w:rFonts w:ascii="Times New Roman" w:eastAsia="Times New Roman" w:hAnsi="Times New Roman" w:cs="Times New Roman"/>
      <w:spacing w:val="3"/>
      <w:sz w:val="20"/>
      <w:szCs w:val="20"/>
    </w:rPr>
  </w:style>
  <w:style w:type="paragraph" w:styleId="a5">
    <w:name w:val="List Paragraph"/>
    <w:basedOn w:val="a"/>
    <w:uiPriority w:val="34"/>
    <w:qFormat/>
    <w:rsid w:val="00065581"/>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ltitran.ru/c/m.exe?t=6891211_1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6</cp:revision>
  <dcterms:created xsi:type="dcterms:W3CDTF">2016-02-03T08:14:00Z</dcterms:created>
  <dcterms:modified xsi:type="dcterms:W3CDTF">2016-02-09T05:34:00Z</dcterms:modified>
</cp:coreProperties>
</file>