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A8" w:rsidRPr="00304661" w:rsidRDefault="00D661A8" w:rsidP="008D336D">
      <w:pPr>
        <w:jc w:val="both"/>
        <w:rPr>
          <w:sz w:val="28"/>
          <w:szCs w:val="28"/>
          <w:lang w:val="en-US"/>
        </w:rPr>
      </w:pPr>
    </w:p>
    <w:p w:rsidR="00D661A8" w:rsidRPr="00304661" w:rsidRDefault="00D661A8" w:rsidP="008D336D">
      <w:pPr>
        <w:jc w:val="center"/>
        <w:rPr>
          <w:b/>
          <w:bCs/>
          <w:sz w:val="28"/>
          <w:szCs w:val="28"/>
          <w:lang w:val="en-GB"/>
        </w:rPr>
      </w:pPr>
      <w:r w:rsidRPr="00304661">
        <w:rPr>
          <w:b/>
          <w:bCs/>
          <w:sz w:val="28"/>
          <w:szCs w:val="28"/>
          <w:lang w:val="en-GB"/>
        </w:rPr>
        <w:t>§17</w:t>
      </w:r>
    </w:p>
    <w:p w:rsidR="00D661A8" w:rsidRPr="00304661" w:rsidRDefault="00D661A8" w:rsidP="008D336D">
      <w:pPr>
        <w:jc w:val="center"/>
        <w:rPr>
          <w:b/>
          <w:bCs/>
          <w:sz w:val="28"/>
          <w:szCs w:val="28"/>
          <w:lang w:val="en-GB"/>
        </w:rPr>
      </w:pPr>
      <w:r w:rsidRPr="00304661">
        <w:rPr>
          <w:b/>
          <w:bCs/>
          <w:sz w:val="28"/>
          <w:szCs w:val="28"/>
          <w:lang w:val="en-GB"/>
        </w:rPr>
        <w:t>R</w:t>
      </w:r>
      <w:r w:rsidR="002B5C92">
        <w:rPr>
          <w:b/>
          <w:bCs/>
          <w:sz w:val="28"/>
          <w:szCs w:val="28"/>
          <w:lang w:val="en-GB"/>
        </w:rPr>
        <w:t>ULES FO</w:t>
      </w:r>
      <w:r w:rsidR="00EB6DE0">
        <w:rPr>
          <w:b/>
          <w:bCs/>
          <w:sz w:val="28"/>
          <w:szCs w:val="28"/>
          <w:lang w:val="en-GB"/>
        </w:rPr>
        <w:t>R</w:t>
      </w:r>
      <w:r w:rsidR="00650ECE" w:rsidRPr="00304661">
        <w:rPr>
          <w:b/>
          <w:bCs/>
          <w:sz w:val="28"/>
          <w:szCs w:val="28"/>
          <w:lang w:val="en-GB"/>
        </w:rPr>
        <w:t xml:space="preserve"> ORGANIZATIO</w:t>
      </w:r>
      <w:r w:rsidR="008D336D" w:rsidRPr="00304661">
        <w:rPr>
          <w:b/>
          <w:bCs/>
          <w:sz w:val="28"/>
          <w:szCs w:val="28"/>
          <w:lang w:val="en-GB"/>
        </w:rPr>
        <w:t>N</w:t>
      </w:r>
      <w:r w:rsidR="00650ECE" w:rsidRPr="00304661">
        <w:rPr>
          <w:b/>
          <w:bCs/>
          <w:sz w:val="28"/>
          <w:szCs w:val="28"/>
          <w:lang w:val="en-GB"/>
        </w:rPr>
        <w:t xml:space="preserve"> AND IMPLEMENTATION OF </w:t>
      </w:r>
      <w:r w:rsidR="00EB6DE0">
        <w:rPr>
          <w:b/>
          <w:bCs/>
          <w:sz w:val="28"/>
          <w:szCs w:val="28"/>
          <w:lang w:val="en-GB"/>
        </w:rPr>
        <w:t>EDUCATION</w:t>
      </w:r>
      <w:r w:rsidR="00650ECE" w:rsidRPr="00304661">
        <w:rPr>
          <w:b/>
          <w:bCs/>
          <w:sz w:val="28"/>
          <w:szCs w:val="28"/>
          <w:lang w:val="en-GB"/>
        </w:rPr>
        <w:t xml:space="preserve"> AND METHODICAL WORK</w:t>
      </w:r>
    </w:p>
    <w:p w:rsidR="00650ECE" w:rsidRPr="00304661" w:rsidRDefault="00650ECE" w:rsidP="008D336D">
      <w:pPr>
        <w:jc w:val="center"/>
        <w:rPr>
          <w:b/>
          <w:bCs/>
          <w:sz w:val="28"/>
          <w:szCs w:val="28"/>
          <w:lang w:val="en-GB"/>
        </w:rPr>
      </w:pPr>
    </w:p>
    <w:p w:rsidR="00D661A8" w:rsidRPr="00304661" w:rsidRDefault="00D661A8" w:rsidP="008D336D">
      <w:pPr>
        <w:jc w:val="center"/>
        <w:rPr>
          <w:bCs/>
          <w:sz w:val="28"/>
          <w:szCs w:val="28"/>
          <w:lang w:val="en-GB"/>
        </w:rPr>
      </w:pPr>
      <w:r w:rsidRPr="00304661">
        <w:rPr>
          <w:b/>
          <w:bCs/>
          <w:sz w:val="28"/>
          <w:szCs w:val="28"/>
          <w:lang w:val="en-GB"/>
        </w:rPr>
        <w:t>1. General Provisions</w:t>
      </w:r>
    </w:p>
    <w:p w:rsidR="00D661A8" w:rsidRPr="00304661" w:rsidRDefault="00D661A8" w:rsidP="008D336D">
      <w:pPr>
        <w:jc w:val="both"/>
        <w:rPr>
          <w:bCs/>
          <w:sz w:val="28"/>
          <w:szCs w:val="28"/>
          <w:lang w:val="en-GB"/>
        </w:rPr>
      </w:pPr>
    </w:p>
    <w:p w:rsidR="00D661A8" w:rsidRPr="00304661" w:rsidRDefault="00D661A8" w:rsidP="008D336D">
      <w:pPr>
        <w:jc w:val="both"/>
        <w:rPr>
          <w:bCs/>
          <w:sz w:val="28"/>
          <w:szCs w:val="28"/>
          <w:lang w:val="en-GB"/>
        </w:rPr>
      </w:pPr>
      <w:r w:rsidRPr="00304661">
        <w:rPr>
          <w:bCs/>
          <w:sz w:val="28"/>
          <w:szCs w:val="28"/>
          <w:lang w:val="en-GB"/>
        </w:rPr>
        <w:t xml:space="preserve">1. </w:t>
      </w:r>
      <w:r w:rsidR="00E0572F" w:rsidRPr="00304661">
        <w:rPr>
          <w:bCs/>
          <w:sz w:val="28"/>
          <w:szCs w:val="28"/>
          <w:lang w:val="en-GB"/>
        </w:rPr>
        <w:t>The present rules regulate educational works at the University.</w:t>
      </w:r>
    </w:p>
    <w:p w:rsidR="00D661A8" w:rsidRPr="00304661" w:rsidRDefault="00D661A8" w:rsidP="008D336D">
      <w:pPr>
        <w:jc w:val="both"/>
        <w:rPr>
          <w:bCs/>
          <w:sz w:val="28"/>
          <w:szCs w:val="28"/>
          <w:lang w:val="en-GB"/>
        </w:rPr>
      </w:pPr>
      <w:r w:rsidRPr="00304661">
        <w:rPr>
          <w:bCs/>
          <w:sz w:val="28"/>
          <w:szCs w:val="28"/>
          <w:lang w:val="en-GB"/>
        </w:rPr>
        <w:t>2. Scientific and educational-methodical work is carried out with a view to the integration of science and education, and improving the training and educational process, the development and introduction of new teaching technologies, providing professional development of teachers at the University.</w:t>
      </w:r>
    </w:p>
    <w:p w:rsidR="00D661A8" w:rsidRPr="00304661" w:rsidRDefault="00D661A8" w:rsidP="008D336D">
      <w:pPr>
        <w:jc w:val="both"/>
        <w:rPr>
          <w:bCs/>
          <w:sz w:val="28"/>
          <w:szCs w:val="28"/>
          <w:lang w:val="en-GB"/>
        </w:rPr>
      </w:pPr>
      <w:r w:rsidRPr="00304661">
        <w:rPr>
          <w:bCs/>
          <w:sz w:val="28"/>
          <w:szCs w:val="28"/>
          <w:lang w:val="en-GB"/>
        </w:rPr>
        <w:t>3. The objectives of the teaching work are:</w:t>
      </w:r>
    </w:p>
    <w:p w:rsidR="00D661A8" w:rsidRPr="00304661" w:rsidRDefault="00D661A8" w:rsidP="008D336D">
      <w:pPr>
        <w:jc w:val="both"/>
        <w:rPr>
          <w:bCs/>
          <w:sz w:val="28"/>
          <w:szCs w:val="28"/>
          <w:lang w:val="en-GB"/>
        </w:rPr>
      </w:pPr>
      <w:r w:rsidRPr="00304661">
        <w:rPr>
          <w:bCs/>
          <w:sz w:val="28"/>
          <w:szCs w:val="28"/>
          <w:lang w:val="en-GB"/>
        </w:rPr>
        <w:t>- Scientific and methodological support of educational programs;</w:t>
      </w:r>
    </w:p>
    <w:p w:rsidR="00D661A8" w:rsidRPr="00304661" w:rsidRDefault="00D661A8" w:rsidP="008D336D">
      <w:pPr>
        <w:jc w:val="both"/>
        <w:rPr>
          <w:bCs/>
          <w:sz w:val="28"/>
          <w:szCs w:val="28"/>
          <w:lang w:val="en-GB"/>
        </w:rPr>
      </w:pPr>
      <w:r w:rsidRPr="00304661">
        <w:rPr>
          <w:bCs/>
          <w:sz w:val="28"/>
          <w:szCs w:val="28"/>
          <w:lang w:val="en-GB"/>
        </w:rPr>
        <w:t>- Development and introduction of new and improvement of existing technologies, methods, means and forms of educational process;</w:t>
      </w:r>
    </w:p>
    <w:p w:rsidR="00D661A8" w:rsidRPr="00304661" w:rsidRDefault="00D661A8" w:rsidP="008D336D">
      <w:pPr>
        <w:jc w:val="both"/>
        <w:rPr>
          <w:bCs/>
          <w:sz w:val="28"/>
          <w:szCs w:val="28"/>
          <w:lang w:val="en-GB"/>
        </w:rPr>
      </w:pPr>
      <w:r w:rsidRPr="00304661">
        <w:rPr>
          <w:bCs/>
          <w:sz w:val="28"/>
          <w:szCs w:val="28"/>
          <w:lang w:val="en-GB"/>
        </w:rPr>
        <w:t>- The development of creative thinking, provision of training and professional skills of teachers;</w:t>
      </w:r>
    </w:p>
    <w:p w:rsidR="00D661A8" w:rsidRPr="00304661" w:rsidRDefault="00D661A8" w:rsidP="008D336D">
      <w:pPr>
        <w:jc w:val="both"/>
        <w:rPr>
          <w:bCs/>
          <w:sz w:val="28"/>
          <w:szCs w:val="28"/>
          <w:lang w:val="en-GB"/>
        </w:rPr>
      </w:pPr>
      <w:r w:rsidRPr="00304661">
        <w:rPr>
          <w:bCs/>
          <w:sz w:val="28"/>
          <w:szCs w:val="28"/>
          <w:lang w:val="en-GB"/>
        </w:rPr>
        <w:t>- Improving the scient</w:t>
      </w:r>
      <w:r w:rsidR="002B5C92">
        <w:rPr>
          <w:bCs/>
          <w:sz w:val="28"/>
          <w:szCs w:val="28"/>
          <w:lang w:val="en-GB"/>
        </w:rPr>
        <w:t>ific and methodological competence</w:t>
      </w:r>
      <w:r w:rsidRPr="00304661">
        <w:rPr>
          <w:bCs/>
          <w:sz w:val="28"/>
          <w:szCs w:val="28"/>
          <w:lang w:val="en-GB"/>
        </w:rPr>
        <w:t xml:space="preserve"> of teaching staff.</w:t>
      </w:r>
    </w:p>
    <w:p w:rsidR="00D661A8" w:rsidRPr="00304661" w:rsidRDefault="00D661A8" w:rsidP="008D336D">
      <w:pPr>
        <w:jc w:val="both"/>
        <w:rPr>
          <w:bCs/>
          <w:sz w:val="28"/>
          <w:szCs w:val="28"/>
          <w:lang w:val="en-GB"/>
        </w:rPr>
      </w:pPr>
      <w:r w:rsidRPr="00304661">
        <w:rPr>
          <w:bCs/>
          <w:sz w:val="28"/>
          <w:szCs w:val="28"/>
          <w:lang w:val="en-GB"/>
        </w:rPr>
        <w:t xml:space="preserve">A guideline of educational works rest at the University of the </w:t>
      </w:r>
      <w:r w:rsidR="008D336D" w:rsidRPr="00304661">
        <w:rPr>
          <w:bCs/>
          <w:sz w:val="28"/>
          <w:szCs w:val="28"/>
          <w:lang w:val="en-GB"/>
        </w:rPr>
        <w:t>Relevant Structural Units</w:t>
      </w:r>
    </w:p>
    <w:p w:rsidR="00304661" w:rsidRDefault="00304661" w:rsidP="00304661">
      <w:pPr>
        <w:jc w:val="center"/>
        <w:rPr>
          <w:b/>
          <w:bCs/>
          <w:sz w:val="28"/>
          <w:szCs w:val="28"/>
          <w:lang w:val="en-GB"/>
        </w:rPr>
      </w:pPr>
    </w:p>
    <w:p w:rsidR="00CF4CCF" w:rsidRDefault="00CF4CCF" w:rsidP="00304661">
      <w:pPr>
        <w:jc w:val="center"/>
        <w:rPr>
          <w:b/>
          <w:bCs/>
          <w:sz w:val="28"/>
          <w:szCs w:val="28"/>
          <w:lang w:val="en-GB"/>
        </w:rPr>
      </w:pPr>
      <w:r w:rsidRPr="00304661">
        <w:rPr>
          <w:b/>
          <w:bCs/>
          <w:sz w:val="28"/>
          <w:szCs w:val="28"/>
          <w:lang w:val="en-GB"/>
        </w:rPr>
        <w:t>2. Contents of teaching work</w:t>
      </w:r>
    </w:p>
    <w:p w:rsidR="00304661" w:rsidRPr="00304661" w:rsidRDefault="00304661" w:rsidP="00304661">
      <w:pPr>
        <w:jc w:val="center"/>
        <w:rPr>
          <w:b/>
          <w:bCs/>
          <w:sz w:val="28"/>
          <w:szCs w:val="28"/>
          <w:lang w:val="en-GB"/>
        </w:rPr>
      </w:pPr>
    </w:p>
    <w:p w:rsidR="00CF4CCF" w:rsidRPr="00304661" w:rsidRDefault="00CF4CCF" w:rsidP="008D336D">
      <w:pPr>
        <w:jc w:val="both"/>
        <w:rPr>
          <w:bCs/>
          <w:sz w:val="28"/>
          <w:szCs w:val="28"/>
          <w:lang w:val="en-GB"/>
        </w:rPr>
      </w:pPr>
      <w:r w:rsidRPr="00304661">
        <w:rPr>
          <w:bCs/>
          <w:sz w:val="28"/>
          <w:szCs w:val="28"/>
          <w:lang w:val="en-GB"/>
        </w:rPr>
        <w:t xml:space="preserve">4. Methodical work at the University </w:t>
      </w:r>
      <w:r w:rsidR="00CE13EC" w:rsidRPr="00304661">
        <w:rPr>
          <w:bCs/>
          <w:sz w:val="28"/>
          <w:szCs w:val="28"/>
          <w:lang w:val="en-GB"/>
        </w:rPr>
        <w:t>include</w:t>
      </w:r>
      <w:r w:rsidR="002B5C92">
        <w:rPr>
          <w:bCs/>
          <w:sz w:val="28"/>
          <w:szCs w:val="28"/>
          <w:lang w:val="en-GB"/>
        </w:rPr>
        <w:t>s</w:t>
      </w:r>
      <w:r w:rsidRPr="00304661">
        <w:rPr>
          <w:bCs/>
          <w:sz w:val="28"/>
          <w:szCs w:val="28"/>
          <w:lang w:val="en-GB"/>
        </w:rPr>
        <w:t xml:space="preserve"> the following areas:</w:t>
      </w:r>
    </w:p>
    <w:p w:rsidR="00CF4CCF" w:rsidRPr="00304661" w:rsidRDefault="00CF4CCF" w:rsidP="008D336D">
      <w:pPr>
        <w:jc w:val="both"/>
        <w:rPr>
          <w:bCs/>
          <w:sz w:val="28"/>
          <w:szCs w:val="28"/>
          <w:lang w:val="en-GB"/>
        </w:rPr>
      </w:pPr>
      <w:r w:rsidRPr="00304661">
        <w:rPr>
          <w:bCs/>
          <w:sz w:val="28"/>
          <w:szCs w:val="28"/>
          <w:lang w:val="en-GB"/>
        </w:rPr>
        <w:t xml:space="preserve">1) </w:t>
      </w:r>
      <w:proofErr w:type="gramStart"/>
      <w:r w:rsidRPr="00304661">
        <w:rPr>
          <w:bCs/>
          <w:sz w:val="28"/>
          <w:szCs w:val="28"/>
          <w:lang w:val="en-GB"/>
        </w:rPr>
        <w:t>making</w:t>
      </w:r>
      <w:proofErr w:type="gramEnd"/>
      <w:r w:rsidRPr="00304661">
        <w:rPr>
          <w:bCs/>
          <w:sz w:val="28"/>
          <w:szCs w:val="28"/>
          <w:lang w:val="en-GB"/>
        </w:rPr>
        <w:t xml:space="preserve"> proposals on improvement of normative legal acts, the classifier of specialties of higher and postgraduate education and state educational standards;</w:t>
      </w:r>
    </w:p>
    <w:p w:rsidR="00CF4CCF" w:rsidRPr="003A6706" w:rsidRDefault="00CF4CCF" w:rsidP="008D336D">
      <w:pPr>
        <w:jc w:val="both"/>
        <w:rPr>
          <w:bCs/>
          <w:sz w:val="28"/>
          <w:szCs w:val="28"/>
          <w:lang w:val="en-GB"/>
        </w:rPr>
      </w:pPr>
      <w:r w:rsidRPr="00304661">
        <w:rPr>
          <w:bCs/>
          <w:sz w:val="28"/>
          <w:szCs w:val="28"/>
          <w:lang w:val="en-GB"/>
        </w:rPr>
        <w:t xml:space="preserve">2) </w:t>
      </w:r>
      <w:r w:rsidR="003A6706" w:rsidRPr="003A6706">
        <w:rPr>
          <w:bCs/>
          <w:sz w:val="28"/>
          <w:szCs w:val="28"/>
          <w:lang w:val="en-GB"/>
        </w:rPr>
        <w:t>introduction in the educational process of modern teaching and learning materials and software of the automated training systems, information management systems, information and library systems;</w:t>
      </w:r>
    </w:p>
    <w:p w:rsidR="00CF4CCF" w:rsidRPr="00304661" w:rsidRDefault="00CF4CCF" w:rsidP="008D336D">
      <w:pPr>
        <w:jc w:val="both"/>
        <w:rPr>
          <w:bCs/>
          <w:sz w:val="28"/>
          <w:szCs w:val="28"/>
          <w:lang w:val="en-GB"/>
        </w:rPr>
      </w:pPr>
      <w:r w:rsidRPr="00304661">
        <w:rPr>
          <w:bCs/>
          <w:sz w:val="28"/>
          <w:szCs w:val="28"/>
          <w:lang w:val="en-GB"/>
        </w:rPr>
        <w:t xml:space="preserve">3) </w:t>
      </w:r>
      <w:proofErr w:type="gramStart"/>
      <w:r w:rsidRPr="00304661">
        <w:rPr>
          <w:bCs/>
          <w:sz w:val="28"/>
          <w:szCs w:val="28"/>
          <w:lang w:val="en-GB"/>
        </w:rPr>
        <w:t>the</w:t>
      </w:r>
      <w:proofErr w:type="gramEnd"/>
      <w:r w:rsidRPr="00304661">
        <w:rPr>
          <w:bCs/>
          <w:sz w:val="28"/>
          <w:szCs w:val="28"/>
          <w:lang w:val="en-GB"/>
        </w:rPr>
        <w:t xml:space="preserve"> development of training programs, participation in the drafting of model curricula;</w:t>
      </w:r>
    </w:p>
    <w:p w:rsidR="00CF4CCF" w:rsidRPr="00304661" w:rsidRDefault="00CF4CCF" w:rsidP="008D336D">
      <w:pPr>
        <w:jc w:val="both"/>
        <w:rPr>
          <w:bCs/>
          <w:sz w:val="28"/>
          <w:szCs w:val="28"/>
          <w:lang w:val="en-GB"/>
        </w:rPr>
      </w:pPr>
      <w:r w:rsidRPr="00304661">
        <w:rPr>
          <w:bCs/>
          <w:sz w:val="28"/>
          <w:szCs w:val="28"/>
          <w:lang w:val="en-GB"/>
        </w:rPr>
        <w:t xml:space="preserve">4) </w:t>
      </w:r>
      <w:proofErr w:type="gramStart"/>
      <w:r w:rsidRPr="00304661">
        <w:rPr>
          <w:bCs/>
          <w:sz w:val="28"/>
          <w:szCs w:val="28"/>
          <w:lang w:val="en-GB"/>
        </w:rPr>
        <w:t>the</w:t>
      </w:r>
      <w:proofErr w:type="gramEnd"/>
      <w:r w:rsidRPr="00304661">
        <w:rPr>
          <w:bCs/>
          <w:sz w:val="28"/>
          <w:szCs w:val="28"/>
          <w:lang w:val="en-GB"/>
        </w:rPr>
        <w:t xml:space="preserve"> development of textbooks, teaching materials, teaching aids, including on electronic media;</w:t>
      </w:r>
    </w:p>
    <w:p w:rsidR="00CF4CCF" w:rsidRPr="00304661" w:rsidRDefault="00CF4CCF" w:rsidP="008D336D">
      <w:pPr>
        <w:jc w:val="both"/>
        <w:rPr>
          <w:bCs/>
          <w:sz w:val="28"/>
          <w:szCs w:val="28"/>
          <w:lang w:val="en-GB"/>
        </w:rPr>
      </w:pPr>
      <w:r w:rsidRPr="00304661">
        <w:rPr>
          <w:bCs/>
          <w:sz w:val="28"/>
          <w:szCs w:val="28"/>
          <w:lang w:val="en-GB"/>
        </w:rPr>
        <w:t xml:space="preserve">5) </w:t>
      </w:r>
      <w:proofErr w:type="gramStart"/>
      <w:r w:rsidRPr="00304661">
        <w:rPr>
          <w:bCs/>
          <w:sz w:val="28"/>
          <w:szCs w:val="28"/>
          <w:lang w:val="en-GB"/>
        </w:rPr>
        <w:t>the</w:t>
      </w:r>
      <w:proofErr w:type="gramEnd"/>
      <w:r w:rsidRPr="00304661">
        <w:rPr>
          <w:bCs/>
          <w:sz w:val="28"/>
          <w:szCs w:val="28"/>
          <w:lang w:val="en-GB"/>
        </w:rPr>
        <w:t xml:space="preserve"> implementation of the synthesis and dissemination of best teaching practices and informatization of education;</w:t>
      </w:r>
    </w:p>
    <w:p w:rsidR="00CF4CCF" w:rsidRPr="00304661" w:rsidRDefault="00CF4CCF" w:rsidP="008D336D">
      <w:pPr>
        <w:jc w:val="both"/>
        <w:rPr>
          <w:bCs/>
          <w:sz w:val="28"/>
          <w:szCs w:val="28"/>
          <w:lang w:val="en-GB"/>
        </w:rPr>
      </w:pPr>
      <w:r w:rsidRPr="00304661">
        <w:rPr>
          <w:bCs/>
          <w:sz w:val="28"/>
          <w:szCs w:val="28"/>
          <w:lang w:val="en-GB"/>
        </w:rPr>
        <w:t xml:space="preserve">6) </w:t>
      </w:r>
      <w:proofErr w:type="gramStart"/>
      <w:r w:rsidRPr="00304661">
        <w:rPr>
          <w:bCs/>
          <w:sz w:val="28"/>
          <w:szCs w:val="28"/>
          <w:lang w:val="en-GB"/>
        </w:rPr>
        <w:t>the</w:t>
      </w:r>
      <w:proofErr w:type="gramEnd"/>
      <w:r w:rsidRPr="00304661">
        <w:rPr>
          <w:bCs/>
          <w:sz w:val="28"/>
          <w:szCs w:val="28"/>
          <w:lang w:val="en-GB"/>
        </w:rPr>
        <w:t xml:space="preserve"> development and implementation of didactic and methodical, educational and material resources of education;</w:t>
      </w:r>
    </w:p>
    <w:p w:rsidR="00CF4CCF" w:rsidRPr="00304661" w:rsidRDefault="00CF4CCF" w:rsidP="008D336D">
      <w:pPr>
        <w:jc w:val="both"/>
        <w:rPr>
          <w:bCs/>
          <w:sz w:val="28"/>
          <w:szCs w:val="28"/>
          <w:lang w:val="en-GB"/>
        </w:rPr>
      </w:pPr>
      <w:r w:rsidRPr="00304661">
        <w:rPr>
          <w:bCs/>
          <w:sz w:val="28"/>
          <w:szCs w:val="28"/>
          <w:lang w:val="en-GB"/>
        </w:rPr>
        <w:t xml:space="preserve">7) </w:t>
      </w:r>
      <w:proofErr w:type="gramStart"/>
      <w:r w:rsidRPr="00304661">
        <w:rPr>
          <w:bCs/>
          <w:sz w:val="28"/>
          <w:szCs w:val="28"/>
          <w:lang w:val="en-GB"/>
        </w:rPr>
        <w:t>development</w:t>
      </w:r>
      <w:proofErr w:type="gramEnd"/>
      <w:r w:rsidRPr="00304661">
        <w:rPr>
          <w:bCs/>
          <w:sz w:val="28"/>
          <w:szCs w:val="28"/>
          <w:lang w:val="en-GB"/>
        </w:rPr>
        <w:t xml:space="preserve"> and implementation of educational-methodical documentation on new technologies training;</w:t>
      </w:r>
    </w:p>
    <w:p w:rsidR="00CF4CCF" w:rsidRPr="00304661" w:rsidRDefault="00CF4CCF" w:rsidP="008D336D">
      <w:pPr>
        <w:jc w:val="both"/>
        <w:rPr>
          <w:bCs/>
          <w:sz w:val="28"/>
          <w:szCs w:val="28"/>
          <w:lang w:val="en-GB"/>
        </w:rPr>
      </w:pPr>
      <w:r w:rsidRPr="00304661">
        <w:rPr>
          <w:bCs/>
          <w:sz w:val="28"/>
          <w:szCs w:val="28"/>
          <w:lang w:val="en-GB"/>
        </w:rPr>
        <w:t xml:space="preserve">8) </w:t>
      </w:r>
      <w:proofErr w:type="gramStart"/>
      <w:r w:rsidRPr="00304661">
        <w:rPr>
          <w:bCs/>
          <w:sz w:val="28"/>
          <w:szCs w:val="28"/>
          <w:lang w:val="en-GB"/>
        </w:rPr>
        <w:t>making</w:t>
      </w:r>
      <w:proofErr w:type="gramEnd"/>
      <w:r w:rsidRPr="00304661">
        <w:rPr>
          <w:bCs/>
          <w:sz w:val="28"/>
          <w:szCs w:val="28"/>
          <w:lang w:val="en-GB"/>
        </w:rPr>
        <w:t xml:space="preserve"> proposals on the unification of educational programs related specialties;</w:t>
      </w:r>
    </w:p>
    <w:p w:rsidR="00CF4CCF" w:rsidRPr="00304661" w:rsidRDefault="00CF4CCF" w:rsidP="008D336D">
      <w:pPr>
        <w:jc w:val="both"/>
        <w:rPr>
          <w:bCs/>
          <w:sz w:val="28"/>
          <w:szCs w:val="28"/>
          <w:lang w:val="en-GB"/>
        </w:rPr>
      </w:pPr>
      <w:r w:rsidRPr="00304661">
        <w:rPr>
          <w:bCs/>
          <w:sz w:val="28"/>
          <w:szCs w:val="28"/>
          <w:lang w:val="en-GB"/>
        </w:rPr>
        <w:t xml:space="preserve">9) </w:t>
      </w:r>
      <w:proofErr w:type="gramStart"/>
      <w:r w:rsidRPr="00304661">
        <w:rPr>
          <w:bCs/>
          <w:sz w:val="28"/>
          <w:szCs w:val="28"/>
          <w:lang w:val="en-GB"/>
        </w:rPr>
        <w:t>the</w:t>
      </w:r>
      <w:proofErr w:type="gramEnd"/>
      <w:r w:rsidRPr="00304661">
        <w:rPr>
          <w:bCs/>
          <w:sz w:val="28"/>
          <w:szCs w:val="28"/>
          <w:lang w:val="en-GB"/>
        </w:rPr>
        <w:t xml:space="preserve"> examination of working curricula and training programs;</w:t>
      </w:r>
    </w:p>
    <w:p w:rsidR="00CF4CCF" w:rsidRPr="00304661" w:rsidRDefault="00CF4CCF" w:rsidP="008D336D">
      <w:pPr>
        <w:jc w:val="both"/>
        <w:rPr>
          <w:bCs/>
          <w:sz w:val="28"/>
          <w:szCs w:val="28"/>
          <w:lang w:val="en-GB"/>
        </w:rPr>
      </w:pPr>
      <w:r w:rsidRPr="00304661">
        <w:rPr>
          <w:bCs/>
          <w:sz w:val="28"/>
          <w:szCs w:val="28"/>
          <w:lang w:val="en-GB"/>
        </w:rPr>
        <w:t xml:space="preserve">10) </w:t>
      </w:r>
      <w:proofErr w:type="gramStart"/>
      <w:r w:rsidRPr="00304661">
        <w:rPr>
          <w:bCs/>
          <w:sz w:val="28"/>
          <w:szCs w:val="28"/>
          <w:lang w:val="en-GB"/>
        </w:rPr>
        <w:t>analysis</w:t>
      </w:r>
      <w:proofErr w:type="gramEnd"/>
      <w:r w:rsidRPr="00304661">
        <w:rPr>
          <w:bCs/>
          <w:sz w:val="28"/>
          <w:szCs w:val="28"/>
          <w:lang w:val="en-GB"/>
        </w:rPr>
        <w:t xml:space="preserve"> of th</w:t>
      </w:r>
      <w:r w:rsidR="007A36A2">
        <w:rPr>
          <w:bCs/>
          <w:sz w:val="28"/>
          <w:szCs w:val="28"/>
          <w:lang w:val="en-GB"/>
        </w:rPr>
        <w:t>e impact of the teaching work on</w:t>
      </w:r>
      <w:r w:rsidRPr="00304661">
        <w:rPr>
          <w:bCs/>
          <w:sz w:val="28"/>
          <w:szCs w:val="28"/>
          <w:lang w:val="en-GB"/>
        </w:rPr>
        <w:t xml:space="preserve"> the current progress of students;</w:t>
      </w:r>
    </w:p>
    <w:p w:rsidR="00304661" w:rsidRPr="00304661" w:rsidRDefault="00CF4CCF" w:rsidP="00304661">
      <w:pPr>
        <w:pStyle w:val="Default"/>
        <w:rPr>
          <w:sz w:val="28"/>
          <w:szCs w:val="28"/>
          <w:lang w:val="en-US"/>
        </w:rPr>
      </w:pPr>
      <w:r w:rsidRPr="00304661">
        <w:rPr>
          <w:sz w:val="28"/>
          <w:szCs w:val="28"/>
          <w:lang w:val="en-GB"/>
        </w:rPr>
        <w:t xml:space="preserve">11) </w:t>
      </w:r>
      <w:proofErr w:type="gramStart"/>
      <w:r w:rsidRPr="00304661">
        <w:rPr>
          <w:sz w:val="28"/>
          <w:szCs w:val="28"/>
          <w:lang w:val="en-GB"/>
        </w:rPr>
        <w:t>the</w:t>
      </w:r>
      <w:proofErr w:type="gramEnd"/>
      <w:r w:rsidRPr="00304661">
        <w:rPr>
          <w:sz w:val="28"/>
          <w:szCs w:val="28"/>
          <w:lang w:val="en-GB"/>
        </w:rPr>
        <w:t xml:space="preserve"> development of teaching materials of disciplines</w:t>
      </w:r>
      <w:r w:rsidR="002B5C92">
        <w:rPr>
          <w:sz w:val="28"/>
          <w:szCs w:val="28"/>
          <w:lang w:val="en-GB"/>
        </w:rPr>
        <w:t>;</w:t>
      </w:r>
      <w:r w:rsidRPr="00304661">
        <w:rPr>
          <w:sz w:val="28"/>
          <w:szCs w:val="28"/>
          <w:lang w:val="en-GB"/>
        </w:rPr>
        <w:t xml:space="preserve"> </w:t>
      </w:r>
      <w:r w:rsidR="00304661" w:rsidRPr="00304661">
        <w:rPr>
          <w:sz w:val="28"/>
          <w:szCs w:val="28"/>
          <w:lang w:val="en-GB"/>
        </w:rPr>
        <w:t xml:space="preserve"> </w:t>
      </w:r>
    </w:p>
    <w:p w:rsidR="00CF4CCF" w:rsidRPr="00304661" w:rsidRDefault="00CF4CCF" w:rsidP="00304661">
      <w:pPr>
        <w:jc w:val="both"/>
        <w:rPr>
          <w:bCs/>
          <w:sz w:val="28"/>
          <w:szCs w:val="28"/>
          <w:lang w:val="en-GB"/>
        </w:rPr>
      </w:pPr>
      <w:r w:rsidRPr="00304661">
        <w:rPr>
          <w:bCs/>
          <w:sz w:val="28"/>
          <w:szCs w:val="28"/>
          <w:lang w:val="en-GB"/>
        </w:rPr>
        <w:lastRenderedPageBreak/>
        <w:t xml:space="preserve">12) </w:t>
      </w:r>
      <w:proofErr w:type="gramStart"/>
      <w:r w:rsidRPr="00304661">
        <w:rPr>
          <w:bCs/>
          <w:sz w:val="28"/>
          <w:szCs w:val="28"/>
          <w:lang w:val="en-GB"/>
        </w:rPr>
        <w:t>the</w:t>
      </w:r>
      <w:proofErr w:type="gramEnd"/>
      <w:r w:rsidRPr="00304661">
        <w:rPr>
          <w:bCs/>
          <w:sz w:val="28"/>
          <w:szCs w:val="28"/>
          <w:lang w:val="en-GB"/>
        </w:rPr>
        <w:t xml:space="preserve"> development and examination of tests and other forms of </w:t>
      </w:r>
      <w:r w:rsidR="008D336D" w:rsidRPr="00304661">
        <w:rPr>
          <w:bCs/>
          <w:sz w:val="28"/>
          <w:szCs w:val="28"/>
          <w:lang w:val="en-GB"/>
        </w:rPr>
        <w:t>controlling</w:t>
      </w:r>
      <w:r w:rsidRPr="00304661">
        <w:rPr>
          <w:bCs/>
          <w:sz w:val="28"/>
          <w:szCs w:val="28"/>
          <w:lang w:val="en-GB"/>
        </w:rPr>
        <w:t xml:space="preserve"> students' knowledge;</w:t>
      </w:r>
    </w:p>
    <w:p w:rsidR="00CF4CCF" w:rsidRPr="00304661" w:rsidRDefault="002B5C92" w:rsidP="008D336D">
      <w:pPr>
        <w:jc w:val="both"/>
        <w:rPr>
          <w:bCs/>
          <w:sz w:val="28"/>
          <w:szCs w:val="28"/>
          <w:lang w:val="en-GB"/>
        </w:rPr>
      </w:pPr>
      <w:r>
        <w:rPr>
          <w:bCs/>
          <w:sz w:val="28"/>
          <w:szCs w:val="28"/>
          <w:lang w:val="en-GB"/>
        </w:rPr>
        <w:t>13)</w:t>
      </w:r>
      <w:r w:rsidR="007A36A2">
        <w:rPr>
          <w:bCs/>
          <w:sz w:val="28"/>
          <w:szCs w:val="28"/>
          <w:lang w:val="en-GB"/>
        </w:rPr>
        <w:t xml:space="preserve"> </w:t>
      </w:r>
      <w:proofErr w:type="gramStart"/>
      <w:r>
        <w:rPr>
          <w:bCs/>
          <w:sz w:val="28"/>
          <w:szCs w:val="28"/>
          <w:lang w:val="en-GB"/>
        </w:rPr>
        <w:t>monitoring</w:t>
      </w:r>
      <w:proofErr w:type="gramEnd"/>
      <w:r w:rsidR="00CF4CCF" w:rsidRPr="00304661">
        <w:rPr>
          <w:bCs/>
          <w:sz w:val="28"/>
          <w:szCs w:val="28"/>
          <w:lang w:val="en-GB"/>
        </w:rPr>
        <w:t xml:space="preserve"> </w:t>
      </w:r>
      <w:r w:rsidR="007A36A2">
        <w:rPr>
          <w:bCs/>
          <w:sz w:val="28"/>
          <w:szCs w:val="28"/>
          <w:lang w:val="en-GB"/>
        </w:rPr>
        <w:t xml:space="preserve">provision of </w:t>
      </w:r>
      <w:r w:rsidR="00CF4CCF" w:rsidRPr="00304661">
        <w:rPr>
          <w:bCs/>
          <w:sz w:val="28"/>
          <w:szCs w:val="28"/>
          <w:lang w:val="en-GB"/>
        </w:rPr>
        <w:t xml:space="preserve">the educational process </w:t>
      </w:r>
      <w:r w:rsidR="007A36A2">
        <w:rPr>
          <w:bCs/>
          <w:sz w:val="28"/>
          <w:szCs w:val="28"/>
          <w:lang w:val="en-GB"/>
        </w:rPr>
        <w:t xml:space="preserve">by </w:t>
      </w:r>
      <w:r w:rsidR="00CF4CCF" w:rsidRPr="00304661">
        <w:rPr>
          <w:bCs/>
          <w:sz w:val="28"/>
          <w:szCs w:val="28"/>
          <w:lang w:val="en-GB"/>
        </w:rPr>
        <w:t xml:space="preserve">educational literature and methodological </w:t>
      </w:r>
      <w:r w:rsidR="007A36A2">
        <w:rPr>
          <w:bCs/>
          <w:sz w:val="28"/>
          <w:szCs w:val="28"/>
          <w:lang w:val="en-GB"/>
        </w:rPr>
        <w:t>material</w:t>
      </w:r>
      <w:r w:rsidR="00CF4CCF" w:rsidRPr="00304661">
        <w:rPr>
          <w:bCs/>
          <w:sz w:val="28"/>
          <w:szCs w:val="28"/>
          <w:lang w:val="en-GB"/>
        </w:rPr>
        <w:t>s;</w:t>
      </w:r>
    </w:p>
    <w:p w:rsidR="00EC3AAE" w:rsidRPr="00304661" w:rsidRDefault="00EC3AAE" w:rsidP="008D336D">
      <w:pPr>
        <w:jc w:val="both"/>
        <w:rPr>
          <w:bCs/>
          <w:sz w:val="28"/>
          <w:szCs w:val="28"/>
          <w:lang w:val="en-GB"/>
        </w:rPr>
      </w:pPr>
      <w:r w:rsidRPr="00304661">
        <w:rPr>
          <w:bCs/>
          <w:sz w:val="28"/>
          <w:szCs w:val="28"/>
          <w:lang w:val="en-GB"/>
        </w:rPr>
        <w:t xml:space="preserve">14) </w:t>
      </w:r>
      <w:proofErr w:type="gramStart"/>
      <w:r w:rsidRPr="00304661">
        <w:rPr>
          <w:bCs/>
          <w:sz w:val="28"/>
          <w:szCs w:val="28"/>
          <w:lang w:val="en-GB"/>
        </w:rPr>
        <w:t>the</w:t>
      </w:r>
      <w:proofErr w:type="gramEnd"/>
      <w:r w:rsidRPr="00304661">
        <w:rPr>
          <w:bCs/>
          <w:sz w:val="28"/>
          <w:szCs w:val="28"/>
          <w:lang w:val="en-GB"/>
        </w:rPr>
        <w:t xml:space="preserve"> development of methodical support of independent work of students;</w:t>
      </w:r>
    </w:p>
    <w:p w:rsidR="00EC3AAE" w:rsidRPr="00304661" w:rsidRDefault="00EC3AAE" w:rsidP="008D336D">
      <w:pPr>
        <w:jc w:val="both"/>
        <w:rPr>
          <w:bCs/>
          <w:sz w:val="28"/>
          <w:szCs w:val="28"/>
          <w:lang w:val="en-GB"/>
        </w:rPr>
      </w:pPr>
      <w:r w:rsidRPr="00304661">
        <w:rPr>
          <w:bCs/>
          <w:sz w:val="28"/>
          <w:szCs w:val="28"/>
          <w:lang w:val="en-GB"/>
        </w:rPr>
        <w:t xml:space="preserve">15) </w:t>
      </w:r>
      <w:proofErr w:type="gramStart"/>
      <w:r w:rsidR="007A36A2" w:rsidRPr="00304661">
        <w:rPr>
          <w:bCs/>
          <w:sz w:val="28"/>
          <w:szCs w:val="28"/>
          <w:lang w:val="en-GB"/>
        </w:rPr>
        <w:t>a</w:t>
      </w:r>
      <w:r w:rsidRPr="00304661">
        <w:rPr>
          <w:bCs/>
          <w:sz w:val="28"/>
          <w:szCs w:val="28"/>
          <w:lang w:val="en-GB"/>
        </w:rPr>
        <w:t>nalysis</w:t>
      </w:r>
      <w:proofErr w:type="gramEnd"/>
      <w:r w:rsidRPr="00304661">
        <w:rPr>
          <w:bCs/>
          <w:sz w:val="28"/>
          <w:szCs w:val="28"/>
          <w:lang w:val="en-GB"/>
        </w:rPr>
        <w:t xml:space="preserve"> of the quality of textbooks, teaching materials and teaching aids;</w:t>
      </w:r>
    </w:p>
    <w:p w:rsidR="00EC3AAE" w:rsidRPr="00304661" w:rsidRDefault="00EC3AAE" w:rsidP="008D336D">
      <w:pPr>
        <w:jc w:val="both"/>
        <w:rPr>
          <w:bCs/>
          <w:sz w:val="28"/>
          <w:szCs w:val="28"/>
          <w:lang w:val="en-GB"/>
        </w:rPr>
      </w:pPr>
      <w:r w:rsidRPr="00304661">
        <w:rPr>
          <w:bCs/>
          <w:sz w:val="28"/>
          <w:szCs w:val="28"/>
          <w:lang w:val="en-GB"/>
        </w:rPr>
        <w:t xml:space="preserve">16) </w:t>
      </w:r>
      <w:proofErr w:type="gramStart"/>
      <w:r w:rsidR="007A36A2" w:rsidRPr="00304661">
        <w:rPr>
          <w:bCs/>
          <w:sz w:val="28"/>
          <w:szCs w:val="28"/>
          <w:lang w:val="en-GB"/>
        </w:rPr>
        <w:t>a</w:t>
      </w:r>
      <w:r w:rsidRPr="00304661">
        <w:rPr>
          <w:bCs/>
          <w:sz w:val="28"/>
          <w:szCs w:val="28"/>
          <w:lang w:val="en-GB"/>
        </w:rPr>
        <w:t>nalysis</w:t>
      </w:r>
      <w:proofErr w:type="gramEnd"/>
      <w:r w:rsidRPr="00304661">
        <w:rPr>
          <w:bCs/>
          <w:sz w:val="28"/>
          <w:szCs w:val="28"/>
          <w:lang w:val="en-GB"/>
        </w:rPr>
        <w:t xml:space="preserve"> of the quality of teaching and level of educational achievements of students;</w:t>
      </w:r>
    </w:p>
    <w:p w:rsidR="00EC3AAE" w:rsidRPr="00304661" w:rsidRDefault="00EC3AAE" w:rsidP="008D336D">
      <w:pPr>
        <w:jc w:val="both"/>
        <w:rPr>
          <w:bCs/>
          <w:sz w:val="28"/>
          <w:szCs w:val="28"/>
          <w:lang w:val="en-GB"/>
        </w:rPr>
      </w:pPr>
      <w:r w:rsidRPr="00304661">
        <w:rPr>
          <w:bCs/>
          <w:sz w:val="28"/>
          <w:szCs w:val="28"/>
          <w:lang w:val="en-GB"/>
        </w:rPr>
        <w:t xml:space="preserve">17) </w:t>
      </w:r>
      <w:proofErr w:type="gramStart"/>
      <w:r w:rsidRPr="00304661">
        <w:rPr>
          <w:bCs/>
          <w:sz w:val="28"/>
          <w:szCs w:val="28"/>
          <w:lang w:val="en-GB"/>
        </w:rPr>
        <w:t>organizing</w:t>
      </w:r>
      <w:proofErr w:type="gramEnd"/>
      <w:r w:rsidRPr="00304661">
        <w:rPr>
          <w:bCs/>
          <w:sz w:val="28"/>
          <w:szCs w:val="28"/>
          <w:lang w:val="en-GB"/>
        </w:rPr>
        <w:t xml:space="preserve"> and conducting seminars, conferences and meetings on the improvement of teaching work;</w:t>
      </w:r>
    </w:p>
    <w:p w:rsidR="00EC3AAE" w:rsidRPr="00304661" w:rsidRDefault="00EC3AAE" w:rsidP="008D336D">
      <w:pPr>
        <w:jc w:val="both"/>
        <w:rPr>
          <w:bCs/>
          <w:sz w:val="28"/>
          <w:szCs w:val="28"/>
          <w:lang w:val="en-GB"/>
        </w:rPr>
      </w:pPr>
      <w:r w:rsidRPr="00304661">
        <w:rPr>
          <w:bCs/>
          <w:sz w:val="28"/>
          <w:szCs w:val="28"/>
          <w:lang w:val="en-GB"/>
        </w:rPr>
        <w:t>18) methodological work on the annual formation of a contingent of students, taking into account the profile and level of training opportunities;</w:t>
      </w:r>
    </w:p>
    <w:p w:rsidR="00EC3AAE" w:rsidRPr="00304661" w:rsidRDefault="00EC3AAE" w:rsidP="008D336D">
      <w:pPr>
        <w:jc w:val="both"/>
        <w:rPr>
          <w:bCs/>
          <w:sz w:val="28"/>
          <w:szCs w:val="28"/>
          <w:lang w:val="en-GB"/>
        </w:rPr>
      </w:pPr>
      <w:r w:rsidRPr="00304661">
        <w:rPr>
          <w:bCs/>
          <w:sz w:val="28"/>
          <w:szCs w:val="28"/>
          <w:lang w:val="en-GB"/>
        </w:rPr>
        <w:t xml:space="preserve">19) </w:t>
      </w:r>
      <w:proofErr w:type="gramStart"/>
      <w:r w:rsidRPr="00304661">
        <w:rPr>
          <w:bCs/>
          <w:sz w:val="28"/>
          <w:szCs w:val="28"/>
          <w:lang w:val="en-GB"/>
        </w:rPr>
        <w:t>the</w:t>
      </w:r>
      <w:proofErr w:type="gramEnd"/>
      <w:r w:rsidRPr="00304661">
        <w:rPr>
          <w:bCs/>
          <w:sz w:val="28"/>
          <w:szCs w:val="28"/>
          <w:lang w:val="en-GB"/>
        </w:rPr>
        <w:t xml:space="preserve"> organization of marketing research in order to create a database for forecasting the need for specialists to existing and prospective areas of training;</w:t>
      </w:r>
    </w:p>
    <w:p w:rsidR="00EC3AAE" w:rsidRPr="00207502" w:rsidRDefault="00EC3AAE" w:rsidP="008D336D">
      <w:pPr>
        <w:jc w:val="both"/>
        <w:rPr>
          <w:bCs/>
          <w:sz w:val="28"/>
          <w:szCs w:val="28"/>
          <w:lang w:val="en-GB"/>
        </w:rPr>
      </w:pPr>
      <w:r w:rsidRPr="00304661">
        <w:rPr>
          <w:bCs/>
          <w:sz w:val="28"/>
          <w:szCs w:val="28"/>
          <w:lang w:val="en-GB"/>
        </w:rPr>
        <w:t xml:space="preserve">20) </w:t>
      </w:r>
      <w:proofErr w:type="gramStart"/>
      <w:r w:rsidR="00207502" w:rsidRPr="00207502">
        <w:rPr>
          <w:bCs/>
          <w:sz w:val="28"/>
          <w:szCs w:val="28"/>
          <w:lang w:val="en-GB"/>
        </w:rPr>
        <w:t>methodical</w:t>
      </w:r>
      <w:proofErr w:type="gramEnd"/>
      <w:r w:rsidR="00207502" w:rsidRPr="00207502">
        <w:rPr>
          <w:bCs/>
          <w:sz w:val="28"/>
          <w:szCs w:val="28"/>
          <w:lang w:val="en-GB"/>
        </w:rPr>
        <w:t xml:space="preserve"> maintenance of employment of graduates to work and study after graduation (the study of the demand for specialists, graduates questionnaires, communication with businesses, mapping the distribution of graduates, </w:t>
      </w:r>
      <w:r w:rsidR="00CE13EC" w:rsidRPr="00207502">
        <w:rPr>
          <w:bCs/>
          <w:sz w:val="28"/>
          <w:szCs w:val="28"/>
          <w:lang w:val="en-GB"/>
        </w:rPr>
        <w:t>organiz</w:t>
      </w:r>
      <w:r w:rsidR="00CE13EC">
        <w:rPr>
          <w:bCs/>
          <w:sz w:val="28"/>
          <w:szCs w:val="28"/>
          <w:lang w:val="en-GB"/>
        </w:rPr>
        <w:t>ing</w:t>
      </w:r>
      <w:r w:rsidR="00CE13EC" w:rsidRPr="00207502">
        <w:rPr>
          <w:bCs/>
          <w:sz w:val="28"/>
          <w:szCs w:val="28"/>
          <w:lang w:val="en-GB"/>
        </w:rPr>
        <w:t xml:space="preserve"> </w:t>
      </w:r>
      <w:r w:rsidR="00CE13EC">
        <w:rPr>
          <w:bCs/>
          <w:sz w:val="28"/>
          <w:szCs w:val="28"/>
          <w:lang w:val="en-GB"/>
        </w:rPr>
        <w:t>fairs</w:t>
      </w:r>
      <w:r w:rsidR="00207502" w:rsidRPr="00207502">
        <w:rPr>
          <w:bCs/>
          <w:sz w:val="28"/>
          <w:szCs w:val="28"/>
          <w:lang w:val="en-GB"/>
        </w:rPr>
        <w:t xml:space="preserve"> of graduates);</w:t>
      </w:r>
    </w:p>
    <w:p w:rsidR="00EC3AAE" w:rsidRPr="00304661" w:rsidRDefault="00EC3AAE" w:rsidP="008D336D">
      <w:pPr>
        <w:jc w:val="both"/>
        <w:rPr>
          <w:bCs/>
          <w:sz w:val="28"/>
          <w:szCs w:val="28"/>
          <w:lang w:val="en-GB"/>
        </w:rPr>
      </w:pPr>
      <w:r w:rsidRPr="00304661">
        <w:rPr>
          <w:bCs/>
          <w:sz w:val="28"/>
          <w:szCs w:val="28"/>
          <w:lang w:val="en-GB"/>
        </w:rPr>
        <w:t xml:space="preserve">21) </w:t>
      </w:r>
      <w:proofErr w:type="gramStart"/>
      <w:r w:rsidRPr="00304661">
        <w:rPr>
          <w:bCs/>
          <w:sz w:val="28"/>
          <w:szCs w:val="28"/>
          <w:lang w:val="en-GB"/>
        </w:rPr>
        <w:t>the</w:t>
      </w:r>
      <w:proofErr w:type="gramEnd"/>
      <w:r w:rsidRPr="00304661">
        <w:rPr>
          <w:bCs/>
          <w:sz w:val="28"/>
          <w:szCs w:val="28"/>
          <w:lang w:val="en-GB"/>
        </w:rPr>
        <w:t xml:space="preserve"> development of recommendations on the teaching of the state, Russian and foreign languages at all educational levels.</w:t>
      </w:r>
    </w:p>
    <w:p w:rsidR="002F3920" w:rsidRPr="00304661" w:rsidRDefault="002F3920" w:rsidP="008D336D">
      <w:pPr>
        <w:jc w:val="both"/>
        <w:rPr>
          <w:bCs/>
          <w:sz w:val="28"/>
          <w:szCs w:val="28"/>
          <w:lang w:val="en-GB"/>
        </w:rPr>
      </w:pPr>
    </w:p>
    <w:p w:rsidR="002F3920" w:rsidRPr="00304661" w:rsidRDefault="002F3920" w:rsidP="008D336D">
      <w:pPr>
        <w:jc w:val="both"/>
        <w:rPr>
          <w:bCs/>
          <w:sz w:val="28"/>
          <w:szCs w:val="28"/>
          <w:lang w:val="en-GB"/>
        </w:rPr>
      </w:pPr>
    </w:p>
    <w:p w:rsidR="002F3920" w:rsidRPr="00304661" w:rsidRDefault="002F3920" w:rsidP="008D336D">
      <w:pPr>
        <w:jc w:val="center"/>
        <w:rPr>
          <w:b/>
          <w:bCs/>
          <w:sz w:val="28"/>
          <w:szCs w:val="28"/>
          <w:lang w:val="en-GB"/>
        </w:rPr>
      </w:pPr>
      <w:r w:rsidRPr="00304661">
        <w:rPr>
          <w:b/>
          <w:bCs/>
          <w:sz w:val="28"/>
          <w:szCs w:val="28"/>
          <w:lang w:val="en-GB"/>
        </w:rPr>
        <w:t>3. The procedure for organizing teaching work in the structural</w:t>
      </w:r>
    </w:p>
    <w:p w:rsidR="002F3920" w:rsidRPr="00304661" w:rsidRDefault="002F3920" w:rsidP="008D336D">
      <w:pPr>
        <w:jc w:val="center"/>
        <w:rPr>
          <w:b/>
          <w:bCs/>
          <w:sz w:val="28"/>
          <w:szCs w:val="28"/>
          <w:lang w:val="en-GB"/>
        </w:rPr>
      </w:pPr>
      <w:proofErr w:type="gramStart"/>
      <w:r w:rsidRPr="00304661">
        <w:rPr>
          <w:b/>
          <w:bCs/>
          <w:sz w:val="28"/>
          <w:szCs w:val="28"/>
          <w:lang w:val="en-GB"/>
        </w:rPr>
        <w:t>offices</w:t>
      </w:r>
      <w:proofErr w:type="gramEnd"/>
    </w:p>
    <w:p w:rsidR="002F3920" w:rsidRPr="00304661" w:rsidRDefault="002F3920" w:rsidP="008D336D">
      <w:pPr>
        <w:jc w:val="both"/>
        <w:rPr>
          <w:bCs/>
          <w:sz w:val="28"/>
          <w:szCs w:val="28"/>
          <w:lang w:val="en-GB"/>
        </w:rPr>
      </w:pPr>
      <w:r w:rsidRPr="00304661">
        <w:rPr>
          <w:bCs/>
          <w:sz w:val="28"/>
          <w:szCs w:val="28"/>
          <w:lang w:val="en-GB"/>
        </w:rPr>
        <w:t xml:space="preserve">5. Methodical work is carried out in the </w:t>
      </w:r>
      <w:r w:rsidR="001E186F">
        <w:rPr>
          <w:bCs/>
          <w:sz w:val="28"/>
          <w:szCs w:val="28"/>
          <w:lang w:val="en-GB"/>
        </w:rPr>
        <w:t>chairs</w:t>
      </w:r>
      <w:r w:rsidRPr="00304661">
        <w:rPr>
          <w:bCs/>
          <w:sz w:val="28"/>
          <w:szCs w:val="28"/>
          <w:lang w:val="en-GB"/>
        </w:rPr>
        <w:t xml:space="preserve"> and faculties of the University.</w:t>
      </w:r>
    </w:p>
    <w:p w:rsidR="002F3920" w:rsidRPr="00304661" w:rsidRDefault="002F3920" w:rsidP="008D336D">
      <w:pPr>
        <w:jc w:val="both"/>
        <w:rPr>
          <w:bCs/>
          <w:sz w:val="28"/>
          <w:szCs w:val="28"/>
          <w:lang w:val="en-GB"/>
        </w:rPr>
      </w:pPr>
      <w:r w:rsidRPr="00304661">
        <w:rPr>
          <w:bCs/>
          <w:sz w:val="28"/>
          <w:szCs w:val="28"/>
          <w:lang w:val="en-GB"/>
        </w:rPr>
        <w:t>6. Departments and faculties carry out educatio</w:t>
      </w:r>
      <w:r w:rsidR="00DD5EF8">
        <w:rPr>
          <w:bCs/>
          <w:sz w:val="28"/>
          <w:szCs w:val="28"/>
          <w:lang w:val="en-GB"/>
        </w:rPr>
        <w:t>nal works on the basis of this r</w:t>
      </w:r>
      <w:r w:rsidRPr="00304661">
        <w:rPr>
          <w:bCs/>
          <w:sz w:val="28"/>
          <w:szCs w:val="28"/>
          <w:lang w:val="en-GB"/>
        </w:rPr>
        <w:t>egulation.</w:t>
      </w:r>
    </w:p>
    <w:p w:rsidR="002F3920" w:rsidRPr="00304661" w:rsidRDefault="002F3920" w:rsidP="008D336D">
      <w:pPr>
        <w:jc w:val="both"/>
        <w:rPr>
          <w:bCs/>
          <w:sz w:val="28"/>
          <w:szCs w:val="28"/>
          <w:lang w:val="en-GB"/>
        </w:rPr>
      </w:pPr>
      <w:r w:rsidRPr="00304661">
        <w:rPr>
          <w:bCs/>
          <w:sz w:val="28"/>
          <w:szCs w:val="28"/>
          <w:lang w:val="en-GB"/>
        </w:rPr>
        <w:t>7. Methodical department carries out the following educational works:</w:t>
      </w:r>
    </w:p>
    <w:p w:rsidR="002F3920" w:rsidRPr="00304661" w:rsidRDefault="002F3920" w:rsidP="008D336D">
      <w:pPr>
        <w:jc w:val="both"/>
        <w:rPr>
          <w:bCs/>
          <w:sz w:val="28"/>
          <w:szCs w:val="28"/>
          <w:lang w:val="en-GB"/>
        </w:rPr>
      </w:pPr>
      <w:r w:rsidRPr="00304661">
        <w:rPr>
          <w:bCs/>
          <w:sz w:val="28"/>
          <w:szCs w:val="28"/>
          <w:lang w:val="en-GB"/>
        </w:rPr>
        <w:t xml:space="preserve">1) </w:t>
      </w:r>
      <w:proofErr w:type="gramStart"/>
      <w:r w:rsidRPr="00304661">
        <w:rPr>
          <w:bCs/>
          <w:sz w:val="28"/>
          <w:szCs w:val="28"/>
          <w:lang w:val="en-GB"/>
        </w:rPr>
        <w:t>management</w:t>
      </w:r>
      <w:proofErr w:type="gramEnd"/>
      <w:r w:rsidRPr="00304661">
        <w:rPr>
          <w:bCs/>
          <w:sz w:val="28"/>
          <w:szCs w:val="28"/>
          <w:lang w:val="en-GB"/>
        </w:rPr>
        <w:t xml:space="preserve"> of educational-methodical work of departments, faculties;</w:t>
      </w:r>
    </w:p>
    <w:p w:rsidR="002F3920" w:rsidRPr="00304661" w:rsidRDefault="002F3920" w:rsidP="008D336D">
      <w:pPr>
        <w:jc w:val="both"/>
        <w:rPr>
          <w:bCs/>
          <w:sz w:val="28"/>
          <w:szCs w:val="28"/>
          <w:lang w:val="en-GB"/>
        </w:rPr>
      </w:pPr>
      <w:r w:rsidRPr="00304661">
        <w:rPr>
          <w:bCs/>
          <w:sz w:val="28"/>
          <w:szCs w:val="28"/>
          <w:lang w:val="en-GB"/>
        </w:rPr>
        <w:t xml:space="preserve">2) </w:t>
      </w:r>
      <w:proofErr w:type="gramStart"/>
      <w:r w:rsidRPr="00304661">
        <w:rPr>
          <w:bCs/>
          <w:sz w:val="28"/>
          <w:szCs w:val="28"/>
          <w:lang w:val="en-GB"/>
        </w:rPr>
        <w:t>examination</w:t>
      </w:r>
      <w:proofErr w:type="gramEnd"/>
      <w:r w:rsidRPr="00304661">
        <w:rPr>
          <w:bCs/>
          <w:sz w:val="28"/>
          <w:szCs w:val="28"/>
          <w:lang w:val="en-GB"/>
        </w:rPr>
        <w:t xml:space="preserve"> of legal documents for educational and methodical work and recommendation of them for consideration by the Scientific and Methodological Council;</w:t>
      </w:r>
    </w:p>
    <w:p w:rsidR="002F3920" w:rsidRPr="00304661" w:rsidRDefault="002F3920" w:rsidP="008D336D">
      <w:pPr>
        <w:jc w:val="both"/>
        <w:rPr>
          <w:bCs/>
          <w:sz w:val="28"/>
          <w:szCs w:val="28"/>
          <w:lang w:val="en-GB"/>
        </w:rPr>
      </w:pPr>
      <w:r w:rsidRPr="00304661">
        <w:rPr>
          <w:bCs/>
          <w:sz w:val="28"/>
          <w:szCs w:val="28"/>
          <w:lang w:val="en-GB"/>
        </w:rPr>
        <w:t xml:space="preserve">3) </w:t>
      </w:r>
      <w:proofErr w:type="gramStart"/>
      <w:r w:rsidRPr="00304661">
        <w:rPr>
          <w:bCs/>
          <w:sz w:val="28"/>
          <w:szCs w:val="28"/>
          <w:lang w:val="en-GB"/>
        </w:rPr>
        <w:t>analysis</w:t>
      </w:r>
      <w:proofErr w:type="gramEnd"/>
      <w:r w:rsidRPr="00304661">
        <w:rPr>
          <w:bCs/>
          <w:sz w:val="28"/>
          <w:szCs w:val="28"/>
          <w:lang w:val="en-GB"/>
        </w:rPr>
        <w:t xml:space="preserve"> of the teaching work and making recommendations for its improvement;</w:t>
      </w:r>
    </w:p>
    <w:p w:rsidR="002F3920" w:rsidRPr="00304661" w:rsidRDefault="002F3920" w:rsidP="008D336D">
      <w:pPr>
        <w:jc w:val="both"/>
        <w:rPr>
          <w:bCs/>
          <w:sz w:val="28"/>
          <w:szCs w:val="28"/>
          <w:lang w:val="en-GB"/>
        </w:rPr>
      </w:pPr>
      <w:r w:rsidRPr="00304661">
        <w:rPr>
          <w:bCs/>
          <w:sz w:val="28"/>
          <w:szCs w:val="28"/>
          <w:lang w:val="en-GB"/>
        </w:rPr>
        <w:t xml:space="preserve">4) </w:t>
      </w:r>
      <w:proofErr w:type="gramStart"/>
      <w:r w:rsidRPr="00304661">
        <w:rPr>
          <w:bCs/>
          <w:sz w:val="28"/>
          <w:szCs w:val="28"/>
          <w:lang w:val="en-GB"/>
        </w:rPr>
        <w:t>analysis</w:t>
      </w:r>
      <w:proofErr w:type="gramEnd"/>
      <w:r w:rsidRPr="00304661">
        <w:rPr>
          <w:bCs/>
          <w:sz w:val="28"/>
          <w:szCs w:val="28"/>
          <w:lang w:val="en-GB"/>
        </w:rPr>
        <w:t xml:space="preserve"> and recommendations to the publication and dissemination of educational and methodological products.</w:t>
      </w:r>
    </w:p>
    <w:p w:rsidR="00D909F0" w:rsidRPr="00304661" w:rsidRDefault="00D909F0" w:rsidP="008D336D">
      <w:pPr>
        <w:jc w:val="both"/>
        <w:rPr>
          <w:bCs/>
          <w:sz w:val="28"/>
          <w:szCs w:val="28"/>
          <w:lang w:val="en-GB"/>
        </w:rPr>
      </w:pPr>
      <w:r w:rsidRPr="00304661">
        <w:rPr>
          <w:bCs/>
          <w:sz w:val="28"/>
          <w:szCs w:val="28"/>
          <w:lang w:val="en-GB"/>
        </w:rPr>
        <w:t xml:space="preserve">8. The direct management of educational works of the University </w:t>
      </w:r>
      <w:r w:rsidR="00EB6DE0">
        <w:rPr>
          <w:bCs/>
          <w:sz w:val="28"/>
          <w:szCs w:val="28"/>
          <w:lang w:val="en-GB"/>
        </w:rPr>
        <w:t>is carried out by</w:t>
      </w:r>
      <w:r w:rsidRPr="00304661">
        <w:rPr>
          <w:bCs/>
          <w:sz w:val="28"/>
          <w:szCs w:val="28"/>
          <w:lang w:val="en-GB"/>
        </w:rPr>
        <w:t xml:space="preserve"> Vice </w:t>
      </w:r>
      <w:r w:rsidR="00EB6DE0">
        <w:rPr>
          <w:bCs/>
          <w:sz w:val="28"/>
          <w:szCs w:val="28"/>
          <w:lang w:val="en-GB"/>
        </w:rPr>
        <w:t xml:space="preserve">Rector </w:t>
      </w:r>
      <w:r w:rsidRPr="00304661">
        <w:rPr>
          <w:bCs/>
          <w:sz w:val="28"/>
          <w:szCs w:val="28"/>
          <w:lang w:val="en-GB"/>
        </w:rPr>
        <w:t>for Academic work. The general management of educational-methodical work of departments and faculties perform elective representative bodies - methodical bureau faculties.</w:t>
      </w:r>
    </w:p>
    <w:p w:rsidR="00D909F0" w:rsidRPr="00304661" w:rsidRDefault="00D909F0" w:rsidP="008D336D">
      <w:pPr>
        <w:jc w:val="both"/>
        <w:rPr>
          <w:bCs/>
          <w:sz w:val="28"/>
          <w:szCs w:val="28"/>
          <w:lang w:val="en-GB"/>
        </w:rPr>
      </w:pPr>
      <w:r w:rsidRPr="00304661">
        <w:rPr>
          <w:bCs/>
          <w:sz w:val="28"/>
          <w:szCs w:val="28"/>
          <w:lang w:val="en-GB"/>
        </w:rPr>
        <w:t xml:space="preserve">9. The forms </w:t>
      </w:r>
      <w:r w:rsidR="00EB6DE0">
        <w:rPr>
          <w:bCs/>
          <w:sz w:val="28"/>
          <w:szCs w:val="28"/>
          <w:lang w:val="en-GB"/>
        </w:rPr>
        <w:t>of collective methodical work are</w:t>
      </w:r>
      <w:r w:rsidRPr="00304661">
        <w:rPr>
          <w:bCs/>
          <w:sz w:val="28"/>
          <w:szCs w:val="28"/>
          <w:lang w:val="en-GB"/>
        </w:rPr>
        <w:t xml:space="preserve"> methodical seminars, trainings, workshops, school of excellence, instructional and methodological meetings, lectures and conferences. </w:t>
      </w:r>
    </w:p>
    <w:p w:rsidR="00D909F0" w:rsidRPr="00304661" w:rsidRDefault="00D909F0" w:rsidP="008D336D">
      <w:pPr>
        <w:jc w:val="both"/>
        <w:rPr>
          <w:bCs/>
          <w:sz w:val="28"/>
          <w:szCs w:val="28"/>
          <w:lang w:val="en-GB"/>
        </w:rPr>
      </w:pPr>
      <w:r w:rsidRPr="00304661">
        <w:rPr>
          <w:bCs/>
          <w:sz w:val="28"/>
          <w:szCs w:val="28"/>
          <w:lang w:val="en-GB"/>
        </w:rPr>
        <w:t xml:space="preserve">10. Methodical documentation developed by the appropriate structural unit of the University, being discussed at the chairs, faculties teaching Bureau, Scientific and </w:t>
      </w:r>
      <w:r w:rsidRPr="00304661">
        <w:rPr>
          <w:bCs/>
          <w:sz w:val="28"/>
          <w:szCs w:val="28"/>
          <w:lang w:val="en-GB"/>
        </w:rPr>
        <w:lastRenderedPageBreak/>
        <w:t xml:space="preserve">Methodological Council of the University and after receiving their positive conclusion </w:t>
      </w:r>
      <w:r w:rsidR="000529F1">
        <w:rPr>
          <w:bCs/>
          <w:sz w:val="28"/>
          <w:szCs w:val="28"/>
          <w:lang w:val="en-GB"/>
        </w:rPr>
        <w:t xml:space="preserve">is </w:t>
      </w:r>
      <w:r w:rsidRPr="00304661">
        <w:rPr>
          <w:bCs/>
          <w:sz w:val="28"/>
          <w:szCs w:val="28"/>
          <w:lang w:val="en-GB"/>
        </w:rPr>
        <w:t>approved by the Rector, Vice-Rector for Academic Affairs of the University.</w:t>
      </w:r>
    </w:p>
    <w:p w:rsidR="00B81252" w:rsidRDefault="00D909F0" w:rsidP="008D336D">
      <w:pPr>
        <w:jc w:val="both"/>
        <w:rPr>
          <w:bCs/>
          <w:sz w:val="28"/>
          <w:szCs w:val="28"/>
          <w:lang w:val="en-GB"/>
        </w:rPr>
      </w:pPr>
      <w:r w:rsidRPr="00304661">
        <w:rPr>
          <w:bCs/>
          <w:sz w:val="28"/>
          <w:szCs w:val="28"/>
          <w:lang w:val="en-GB"/>
        </w:rPr>
        <w:t xml:space="preserve">11. </w:t>
      </w:r>
      <w:r w:rsidR="00B81252" w:rsidRPr="00B81252">
        <w:rPr>
          <w:bCs/>
          <w:sz w:val="28"/>
          <w:szCs w:val="28"/>
          <w:lang w:val="en-GB"/>
        </w:rPr>
        <w:t xml:space="preserve">Departments of the University in accordance with the model and the core curriculum of the experimental educational programs develop working curricula, which are considered by departments, offices and academic council of the faculty, methodological department, and after receiving a positive opinion of the Scientific and Methodological Council </w:t>
      </w:r>
      <w:r w:rsidR="00B81252">
        <w:rPr>
          <w:bCs/>
          <w:sz w:val="28"/>
          <w:szCs w:val="28"/>
          <w:lang w:val="en-GB"/>
        </w:rPr>
        <w:t>will</w:t>
      </w:r>
      <w:r w:rsidR="00B81252" w:rsidRPr="00B81252">
        <w:rPr>
          <w:bCs/>
          <w:sz w:val="28"/>
          <w:szCs w:val="28"/>
          <w:lang w:val="en-GB"/>
        </w:rPr>
        <w:t xml:space="preserve"> be approved by the Rector.</w:t>
      </w:r>
    </w:p>
    <w:p w:rsidR="00F65E90" w:rsidRPr="00304661" w:rsidRDefault="00F65E90" w:rsidP="008D336D">
      <w:pPr>
        <w:jc w:val="both"/>
        <w:rPr>
          <w:bCs/>
          <w:sz w:val="28"/>
          <w:szCs w:val="28"/>
          <w:lang w:val="en-GB"/>
        </w:rPr>
      </w:pPr>
      <w:r w:rsidRPr="00304661">
        <w:rPr>
          <w:bCs/>
          <w:sz w:val="28"/>
          <w:szCs w:val="28"/>
          <w:lang w:val="en-GB"/>
        </w:rPr>
        <w:t xml:space="preserve">12. The educational complex of disciplines developed by teachers in accordance with the standard and basic education programs, catalogue of disciplines are considered by chairs, methodical bureau and </w:t>
      </w:r>
      <w:r w:rsidR="00B81252">
        <w:rPr>
          <w:bCs/>
          <w:sz w:val="28"/>
          <w:szCs w:val="28"/>
          <w:lang w:val="en-GB"/>
        </w:rPr>
        <w:t>a</w:t>
      </w:r>
      <w:r w:rsidRPr="00304661">
        <w:rPr>
          <w:bCs/>
          <w:sz w:val="28"/>
          <w:szCs w:val="28"/>
          <w:lang w:val="en-GB"/>
        </w:rPr>
        <w:t xml:space="preserve">cademic </w:t>
      </w:r>
      <w:r w:rsidR="00B81252">
        <w:rPr>
          <w:bCs/>
          <w:sz w:val="28"/>
          <w:szCs w:val="28"/>
          <w:lang w:val="en-GB"/>
        </w:rPr>
        <w:t>c</w:t>
      </w:r>
      <w:r w:rsidRPr="00304661">
        <w:rPr>
          <w:bCs/>
          <w:sz w:val="28"/>
          <w:szCs w:val="28"/>
          <w:lang w:val="en-GB"/>
        </w:rPr>
        <w:t>ouncil</w:t>
      </w:r>
      <w:r w:rsidR="00B81252">
        <w:rPr>
          <w:bCs/>
          <w:sz w:val="28"/>
          <w:szCs w:val="28"/>
          <w:lang w:val="en-GB"/>
        </w:rPr>
        <w:t xml:space="preserve"> of the faculty,</w:t>
      </w:r>
      <w:r w:rsidRPr="00304661">
        <w:rPr>
          <w:bCs/>
          <w:sz w:val="28"/>
          <w:szCs w:val="28"/>
          <w:lang w:val="en-GB"/>
        </w:rPr>
        <w:t xml:space="preserve"> the Scientific and Methodologica</w:t>
      </w:r>
      <w:r w:rsidR="00B81252">
        <w:rPr>
          <w:bCs/>
          <w:sz w:val="28"/>
          <w:szCs w:val="28"/>
          <w:lang w:val="en-GB"/>
        </w:rPr>
        <w:t xml:space="preserve">l Council of the University and </w:t>
      </w:r>
      <w:r w:rsidR="00EB6DE0">
        <w:rPr>
          <w:bCs/>
          <w:sz w:val="28"/>
          <w:szCs w:val="28"/>
          <w:lang w:val="en-GB"/>
        </w:rPr>
        <w:t xml:space="preserve">are </w:t>
      </w:r>
      <w:r w:rsidRPr="00304661">
        <w:rPr>
          <w:bCs/>
          <w:sz w:val="28"/>
          <w:szCs w:val="28"/>
          <w:lang w:val="en-GB"/>
        </w:rPr>
        <w:t>approved by the Vice-Rector for Academic Affairs.</w:t>
      </w:r>
    </w:p>
    <w:p w:rsidR="00F65E90" w:rsidRPr="00304661" w:rsidRDefault="00F65E90" w:rsidP="008D336D">
      <w:pPr>
        <w:jc w:val="both"/>
        <w:rPr>
          <w:bCs/>
          <w:sz w:val="28"/>
          <w:szCs w:val="28"/>
          <w:lang w:val="en-GB"/>
        </w:rPr>
      </w:pPr>
      <w:r w:rsidRPr="00304661">
        <w:rPr>
          <w:bCs/>
          <w:sz w:val="28"/>
          <w:szCs w:val="28"/>
          <w:lang w:val="en-GB"/>
        </w:rPr>
        <w:t xml:space="preserve">13. Guidelines and recommendations are developed by the faculty. After discussion and a positive conclusion at </w:t>
      </w:r>
      <w:r w:rsidR="003320CF">
        <w:rPr>
          <w:bCs/>
          <w:sz w:val="28"/>
          <w:szCs w:val="28"/>
          <w:lang w:val="en-GB"/>
        </w:rPr>
        <w:t>the chairs, faculties teaching b</w:t>
      </w:r>
      <w:r w:rsidRPr="00304661">
        <w:rPr>
          <w:bCs/>
          <w:sz w:val="28"/>
          <w:szCs w:val="28"/>
          <w:lang w:val="en-GB"/>
        </w:rPr>
        <w:t xml:space="preserve">ureau, Scientific and Methodological Council of the University </w:t>
      </w:r>
      <w:r w:rsidR="003320CF">
        <w:rPr>
          <w:bCs/>
          <w:sz w:val="28"/>
          <w:szCs w:val="28"/>
          <w:lang w:val="en-GB"/>
        </w:rPr>
        <w:t>and will be</w:t>
      </w:r>
      <w:r w:rsidRPr="00304661">
        <w:rPr>
          <w:bCs/>
          <w:sz w:val="28"/>
          <w:szCs w:val="28"/>
          <w:lang w:val="en-GB"/>
        </w:rPr>
        <w:t xml:space="preserve"> approved by Vice-Rector for Academic Affairs.</w:t>
      </w:r>
    </w:p>
    <w:p w:rsidR="00650ECE" w:rsidRPr="00304661" w:rsidRDefault="00650ECE" w:rsidP="008D336D">
      <w:pPr>
        <w:jc w:val="both"/>
        <w:rPr>
          <w:bCs/>
          <w:sz w:val="28"/>
          <w:szCs w:val="28"/>
          <w:lang w:val="en-GB"/>
        </w:rPr>
      </w:pPr>
      <w:r w:rsidRPr="00304661">
        <w:rPr>
          <w:bCs/>
          <w:sz w:val="28"/>
          <w:szCs w:val="28"/>
          <w:lang w:val="en-GB"/>
        </w:rPr>
        <w:t xml:space="preserve">14. Organization of teaching work at the chair is a set of activities, organizational and methodological work aimed at: </w:t>
      </w:r>
    </w:p>
    <w:p w:rsidR="00650ECE" w:rsidRPr="00304661" w:rsidRDefault="00650ECE" w:rsidP="008D336D">
      <w:pPr>
        <w:jc w:val="both"/>
        <w:rPr>
          <w:bCs/>
          <w:sz w:val="28"/>
          <w:szCs w:val="28"/>
          <w:lang w:val="en-GB"/>
        </w:rPr>
      </w:pPr>
      <w:r w:rsidRPr="00304661">
        <w:rPr>
          <w:bCs/>
          <w:sz w:val="28"/>
          <w:szCs w:val="28"/>
          <w:lang w:val="en-GB"/>
        </w:rPr>
        <w:t xml:space="preserve">1) </w:t>
      </w:r>
      <w:proofErr w:type="gramStart"/>
      <w:r w:rsidRPr="00304661">
        <w:rPr>
          <w:bCs/>
          <w:sz w:val="28"/>
          <w:szCs w:val="28"/>
          <w:lang w:val="en-GB"/>
        </w:rPr>
        <w:t>to</w:t>
      </w:r>
      <w:proofErr w:type="gramEnd"/>
      <w:r w:rsidRPr="00304661">
        <w:rPr>
          <w:bCs/>
          <w:sz w:val="28"/>
          <w:szCs w:val="28"/>
          <w:lang w:val="en-GB"/>
        </w:rPr>
        <w:t xml:space="preserve"> ensure the educational process of educational-methodical documentation (syllabus, test materials, </w:t>
      </w:r>
      <w:r w:rsidR="00EB6DE0">
        <w:rPr>
          <w:bCs/>
          <w:sz w:val="28"/>
          <w:szCs w:val="28"/>
          <w:lang w:val="en-GB"/>
        </w:rPr>
        <w:t>S</w:t>
      </w:r>
      <w:r w:rsidR="00EB6DE0">
        <w:rPr>
          <w:sz w:val="28"/>
          <w:szCs w:val="28"/>
          <w:lang w:val="en-US"/>
        </w:rPr>
        <w:t>IW</w:t>
      </w:r>
      <w:r w:rsidRPr="00304661">
        <w:rPr>
          <w:bCs/>
          <w:sz w:val="28"/>
          <w:szCs w:val="28"/>
          <w:lang w:val="en-GB"/>
        </w:rPr>
        <w:t>etc.);</w:t>
      </w:r>
    </w:p>
    <w:p w:rsidR="00650ECE" w:rsidRPr="00304661" w:rsidRDefault="00650ECE" w:rsidP="008D336D">
      <w:pPr>
        <w:jc w:val="both"/>
        <w:rPr>
          <w:bCs/>
          <w:sz w:val="28"/>
          <w:szCs w:val="28"/>
          <w:lang w:val="en-GB"/>
        </w:rPr>
      </w:pPr>
      <w:r w:rsidRPr="00304661">
        <w:rPr>
          <w:bCs/>
          <w:sz w:val="28"/>
          <w:szCs w:val="28"/>
          <w:lang w:val="en-GB"/>
        </w:rPr>
        <w:t xml:space="preserve"> 2) </w:t>
      </w:r>
      <w:proofErr w:type="gramStart"/>
      <w:r w:rsidRPr="00304661">
        <w:rPr>
          <w:bCs/>
          <w:sz w:val="28"/>
          <w:szCs w:val="28"/>
          <w:lang w:val="en-GB"/>
        </w:rPr>
        <w:t>improvement</w:t>
      </w:r>
      <w:proofErr w:type="gramEnd"/>
      <w:r w:rsidRPr="00304661">
        <w:rPr>
          <w:bCs/>
          <w:sz w:val="28"/>
          <w:szCs w:val="28"/>
          <w:lang w:val="en-GB"/>
        </w:rPr>
        <w:t xml:space="preserve"> of classroom and extracurricular work of students; </w:t>
      </w:r>
    </w:p>
    <w:p w:rsidR="00650ECE" w:rsidRDefault="00650ECE" w:rsidP="008D336D">
      <w:pPr>
        <w:jc w:val="both"/>
        <w:rPr>
          <w:bCs/>
          <w:sz w:val="28"/>
          <w:szCs w:val="28"/>
          <w:lang w:val="en-GB"/>
        </w:rPr>
      </w:pPr>
      <w:r w:rsidRPr="00304661">
        <w:rPr>
          <w:bCs/>
          <w:sz w:val="28"/>
          <w:szCs w:val="28"/>
          <w:lang w:val="en-GB"/>
        </w:rPr>
        <w:t xml:space="preserve">3) </w:t>
      </w:r>
      <w:proofErr w:type="gramStart"/>
      <w:r w:rsidRPr="00304661">
        <w:rPr>
          <w:bCs/>
          <w:sz w:val="28"/>
          <w:szCs w:val="28"/>
          <w:lang w:val="en-GB"/>
        </w:rPr>
        <w:t>improvement</w:t>
      </w:r>
      <w:proofErr w:type="gramEnd"/>
      <w:r w:rsidRPr="00304661">
        <w:rPr>
          <w:bCs/>
          <w:sz w:val="28"/>
          <w:szCs w:val="28"/>
          <w:lang w:val="en-GB"/>
        </w:rPr>
        <w:t xml:space="preserve"> of all shapes, forms and methods of educational work at the university.</w:t>
      </w:r>
    </w:p>
    <w:p w:rsidR="003320CF" w:rsidRPr="003320CF" w:rsidRDefault="003320CF" w:rsidP="008D336D">
      <w:pPr>
        <w:jc w:val="both"/>
        <w:rPr>
          <w:bCs/>
          <w:sz w:val="28"/>
          <w:szCs w:val="28"/>
          <w:lang w:val="en-GB"/>
        </w:rPr>
      </w:pPr>
      <w:r w:rsidRPr="003320CF">
        <w:rPr>
          <w:bCs/>
          <w:sz w:val="28"/>
          <w:szCs w:val="28"/>
          <w:lang w:val="en-GB"/>
        </w:rPr>
        <w:t>15. Methodical work at faculty is coordinated by methodical bureau of the faculty, which is guided by the by normative documents on the organization of educational process and its methodical maintenance.</w:t>
      </w:r>
    </w:p>
    <w:sectPr w:rsidR="003320CF" w:rsidRPr="003320CF" w:rsidSect="00B53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F43C02"/>
    <w:rsid w:val="000529F1"/>
    <w:rsid w:val="001E186F"/>
    <w:rsid w:val="00207502"/>
    <w:rsid w:val="00242A73"/>
    <w:rsid w:val="002B5C92"/>
    <w:rsid w:val="002F3920"/>
    <w:rsid w:val="00304661"/>
    <w:rsid w:val="003320CF"/>
    <w:rsid w:val="003A6706"/>
    <w:rsid w:val="005505BE"/>
    <w:rsid w:val="005666FF"/>
    <w:rsid w:val="00650ECE"/>
    <w:rsid w:val="00695E1B"/>
    <w:rsid w:val="006A76C4"/>
    <w:rsid w:val="007502B6"/>
    <w:rsid w:val="007A36A2"/>
    <w:rsid w:val="008D336D"/>
    <w:rsid w:val="00B53203"/>
    <w:rsid w:val="00B81252"/>
    <w:rsid w:val="00CE13EC"/>
    <w:rsid w:val="00CF4CCF"/>
    <w:rsid w:val="00D661A8"/>
    <w:rsid w:val="00D909F0"/>
    <w:rsid w:val="00DD5EF8"/>
    <w:rsid w:val="00E0572F"/>
    <w:rsid w:val="00EB6DE0"/>
    <w:rsid w:val="00EC3AAE"/>
    <w:rsid w:val="00F43C02"/>
    <w:rsid w:val="00F6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2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C0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muldagalieva</cp:lastModifiedBy>
  <cp:revision>7</cp:revision>
  <dcterms:created xsi:type="dcterms:W3CDTF">2016-01-18T04:52:00Z</dcterms:created>
  <dcterms:modified xsi:type="dcterms:W3CDTF">2016-02-09T04:32:00Z</dcterms:modified>
</cp:coreProperties>
</file>